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422D0F" w14:textId="6E48937A" w:rsidR="79C3A0EE" w:rsidRDefault="79C3A0EE" w:rsidP="513259E0">
      <w:pPr>
        <w:spacing w:after="0"/>
        <w:rPr>
          <w:rFonts w:ascii="Trebuchet MS" w:eastAsia="Trebuchet MS" w:hAnsi="Trebuchet MS" w:cs="Trebuchet MS"/>
          <w:sz w:val="32"/>
          <w:szCs w:val="32"/>
        </w:rPr>
      </w:pPr>
      <w:r w:rsidRPr="513259E0">
        <w:rPr>
          <w:rFonts w:ascii="Trebuchet MS" w:eastAsia="Trebuchet MS" w:hAnsi="Trebuchet MS" w:cs="Trebuchet MS"/>
          <w:sz w:val="32"/>
          <w:szCs w:val="32"/>
        </w:rPr>
        <w:t>3D, robotika és AI — a magyar 3D szcéna találkozója Pécsen</w:t>
      </w:r>
    </w:p>
    <w:p w14:paraId="69FD0745" w14:textId="5C7DFC37" w:rsidR="10B28FC3" w:rsidRDefault="10B28FC3" w:rsidP="10B28FC3">
      <w:pPr>
        <w:spacing w:after="0"/>
        <w:rPr>
          <w:rFonts w:ascii="Trebuchet MS" w:eastAsia="Trebuchet MS" w:hAnsi="Trebuchet MS" w:cs="Trebuchet MS"/>
          <w:sz w:val="32"/>
          <w:szCs w:val="32"/>
        </w:rPr>
      </w:pPr>
    </w:p>
    <w:p w14:paraId="6C032381" w14:textId="6CCD3C97" w:rsidR="5BD47618" w:rsidRDefault="735CE79B" w:rsidP="513259E0">
      <w:pPr>
        <w:spacing w:after="0"/>
        <w:rPr>
          <w:rFonts w:ascii="Trebuchet MS" w:eastAsia="Trebuchet MS" w:hAnsi="Trebuchet MS" w:cs="Trebuchet MS"/>
          <w:i/>
          <w:iCs/>
        </w:rPr>
      </w:pPr>
      <w:r w:rsidRPr="513259E0">
        <w:rPr>
          <w:rFonts w:ascii="Trebuchet MS" w:eastAsia="Trebuchet MS" w:hAnsi="Trebuchet MS" w:cs="Trebuchet MS"/>
          <w:i/>
          <w:iCs/>
        </w:rPr>
        <w:t>A Pécsi Tudományegyetem Művészeti Kara és a Maker’s Red Box Budapest idén is megrendezi a 3D MeetUpot, a hazai 3D-szcéna egyik legfontosabb szakmai találkozóját. A rendezvény célja, hogy a 3D-nyomtatás, robotika, mesterséges intelligencia és kapcsolódó technológiák iránt érdeklődők bemutathassák projektjeiket, megismerhessék egymás jó gyakorlatait, és közösen gondolkodjanak a piacot formáló kihívásokról és fejlesztési irányokról.</w:t>
      </w:r>
    </w:p>
    <w:p w14:paraId="57B14C47" w14:textId="2623EF5F" w:rsidR="47E7A3F1" w:rsidRDefault="47E7A3F1" w:rsidP="10B28FC3">
      <w:pPr>
        <w:spacing w:after="0"/>
        <w:rPr>
          <w:rFonts w:ascii="Trebuchet MS" w:eastAsia="Trebuchet MS" w:hAnsi="Trebuchet MS" w:cs="Trebuchet MS"/>
        </w:rPr>
      </w:pPr>
    </w:p>
    <w:p w14:paraId="08B5F0FE" w14:textId="42546C4F" w:rsidR="0641E0E0" w:rsidRDefault="0641E0E0" w:rsidP="513259E0">
      <w:pPr>
        <w:spacing w:after="0"/>
        <w:rPr>
          <w:rFonts w:ascii="Trebuchet MS" w:eastAsia="Trebuchet MS" w:hAnsi="Trebuchet MS" w:cs="Trebuchet MS"/>
        </w:rPr>
      </w:pPr>
      <w:r w:rsidRPr="513259E0">
        <w:rPr>
          <w:rFonts w:ascii="Trebuchet MS" w:eastAsia="Trebuchet MS" w:hAnsi="Trebuchet MS" w:cs="Trebuchet MS"/>
        </w:rPr>
        <w:t xml:space="preserve">Hogyan segít a Motion Capture az izom-csontrendszeri betegségek diagnosztizálásában, kezelésében és rehabilitációjában? Milyen módon tudja egy kőfaragó robot biztosítani a kőfaragáshoz szükséges erőt és precizitást? Milyen szerepet tölt be a már önmagában is izgalmas 3D porcelán a porcelánszobrászatban? </w:t>
      </w:r>
      <w:r w:rsidR="384FF6BA" w:rsidRPr="513259E0">
        <w:rPr>
          <w:rFonts w:ascii="Trebuchet MS" w:eastAsia="Trebuchet MS" w:hAnsi="Trebuchet MS" w:cs="Trebuchet MS"/>
        </w:rPr>
        <w:t>Az egy napos programon ezekre, és számos további kapcsolódó kérdésre is választ adnak a Pannon Egyetem Mérnöki Kar Anyagtudományi Intézetének, a Magyar Képzőművészeti Egyetem Szobrász Tanszékének, valamint a Pécsi Tudományegyetem Műszaki és Informatikai, illetve Művészeti Karának szakértői.</w:t>
      </w:r>
    </w:p>
    <w:p w14:paraId="52119E12" w14:textId="1CEC55E8" w:rsidR="513259E0" w:rsidRDefault="513259E0" w:rsidP="513259E0">
      <w:pPr>
        <w:spacing w:after="0"/>
        <w:rPr>
          <w:rFonts w:ascii="Trebuchet MS" w:eastAsia="Trebuchet MS" w:hAnsi="Trebuchet MS" w:cs="Trebuchet MS"/>
        </w:rPr>
      </w:pPr>
    </w:p>
    <w:p w14:paraId="0729CA99" w14:textId="57F47468" w:rsidR="4D28D761" w:rsidRDefault="4D28D761" w:rsidP="513259E0">
      <w:pPr>
        <w:spacing w:after="0"/>
        <w:rPr>
          <w:rFonts w:ascii="Trebuchet MS" w:eastAsia="Trebuchet MS" w:hAnsi="Trebuchet MS" w:cs="Trebuchet MS"/>
        </w:rPr>
      </w:pPr>
      <w:r>
        <w:rPr>
          <w:noProof/>
        </w:rPr>
        <w:drawing>
          <wp:inline distT="0" distB="0" distL="0" distR="0" wp14:anchorId="2003B129" wp14:editId="7A08FC0F">
            <wp:extent cx="5724525" cy="3657600"/>
            <wp:effectExtent l="0" t="0" r="0" b="0"/>
            <wp:docPr id="673342087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8895922" name="Picture 738895922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4525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C763BF" w14:textId="54DC4FE0" w:rsidR="34F301B5" w:rsidRDefault="34F301B5" w:rsidP="34F301B5">
      <w:pPr>
        <w:spacing w:after="0"/>
        <w:rPr>
          <w:rFonts w:ascii="Trebuchet MS" w:eastAsia="Trebuchet MS" w:hAnsi="Trebuchet MS" w:cs="Trebuchet MS"/>
        </w:rPr>
      </w:pPr>
    </w:p>
    <w:p w14:paraId="2B43A6A8" w14:textId="77777777" w:rsidR="00D868CF" w:rsidRDefault="00D868CF">
      <w:pPr>
        <w:rPr>
          <w:rFonts w:ascii="Trebuchet MS" w:eastAsia="Trebuchet MS" w:hAnsi="Trebuchet MS" w:cs="Trebuchet MS"/>
          <w:b/>
          <w:bCs/>
        </w:rPr>
      </w:pPr>
      <w:r>
        <w:rPr>
          <w:rFonts w:ascii="Trebuchet MS" w:eastAsia="Trebuchet MS" w:hAnsi="Trebuchet MS" w:cs="Trebuchet MS"/>
          <w:b/>
          <w:bCs/>
        </w:rPr>
        <w:br w:type="page"/>
      </w:r>
    </w:p>
    <w:p w14:paraId="0E5340E3" w14:textId="2C649F65" w:rsidR="016A8484" w:rsidRDefault="016A8484" w:rsidP="513259E0">
      <w:pPr>
        <w:spacing w:after="0"/>
      </w:pPr>
      <w:r w:rsidRPr="513259E0">
        <w:rPr>
          <w:rFonts w:ascii="Trebuchet MS" w:eastAsia="Trebuchet MS" w:hAnsi="Trebuchet MS" w:cs="Trebuchet MS"/>
          <w:b/>
          <w:bCs/>
        </w:rPr>
        <w:lastRenderedPageBreak/>
        <w:t>A jövő technológiája már itt van, nem a sci-fikben</w:t>
      </w:r>
    </w:p>
    <w:p w14:paraId="607D6AF7" w14:textId="1A85A46E" w:rsidR="513259E0" w:rsidRDefault="513259E0" w:rsidP="513259E0">
      <w:pPr>
        <w:spacing w:after="0"/>
        <w:rPr>
          <w:rFonts w:ascii="Trebuchet MS" w:eastAsia="Trebuchet MS" w:hAnsi="Trebuchet MS" w:cs="Trebuchet MS"/>
        </w:rPr>
      </w:pPr>
    </w:p>
    <w:p w14:paraId="77484F84" w14:textId="3B06770B" w:rsidR="1B26ACA5" w:rsidRDefault="1B26ACA5" w:rsidP="513259E0">
      <w:pPr>
        <w:spacing w:after="0"/>
      </w:pPr>
      <w:r w:rsidRPr="513259E0">
        <w:rPr>
          <w:rFonts w:ascii="Trebuchet MS" w:eastAsia="Trebuchet MS" w:hAnsi="Trebuchet MS" w:cs="Trebuchet MS"/>
        </w:rPr>
        <w:t>A 3D MeetUp 2025 nemcsak elméletben, laborok vagy műhelyek falai között tárgyalja a jövő technológiáit, hanem élő, látványos példákon keresztül mutatja be azokat. A fejlesztők, kutatók és művészek a Zsolnay Negyed inspiráló, történelmi környezetében prezentálják, hogyan válik a kísérlet valósággá - hogyan formálja a jövő műhelyében a 3D és robotika a művészetet, gyógyítást, oktatást és tervezést.</w:t>
      </w:r>
    </w:p>
    <w:p w14:paraId="1F998FE7" w14:textId="41DCC5E1" w:rsidR="10B28FC3" w:rsidRDefault="10B28FC3" w:rsidP="10B28FC3">
      <w:pPr>
        <w:spacing w:after="0"/>
        <w:rPr>
          <w:rFonts w:ascii="Trebuchet MS" w:eastAsia="Trebuchet MS" w:hAnsi="Trebuchet MS" w:cs="Trebuchet MS"/>
        </w:rPr>
      </w:pPr>
    </w:p>
    <w:p w14:paraId="72DA8EFE" w14:textId="7819CDC0" w:rsidR="5BD47618" w:rsidRDefault="1FA1D93D" w:rsidP="513259E0">
      <w:pPr>
        <w:spacing w:after="0"/>
        <w:rPr>
          <w:rFonts w:ascii="Trebuchet MS" w:eastAsia="Trebuchet MS" w:hAnsi="Trebuchet MS" w:cs="Trebuchet MS"/>
          <w:b/>
          <w:bCs/>
          <w:color w:val="000000" w:themeColor="text1"/>
        </w:rPr>
      </w:pPr>
      <w:r w:rsidRPr="513259E0">
        <w:rPr>
          <w:rFonts w:ascii="Trebuchet MS" w:eastAsia="Trebuchet MS" w:hAnsi="Trebuchet MS" w:cs="Trebuchet MS"/>
          <w:b/>
          <w:bCs/>
          <w:color w:val="000000" w:themeColor="text1"/>
        </w:rPr>
        <w:t xml:space="preserve">3D </w:t>
      </w:r>
      <w:r w:rsidR="4C2A19DF" w:rsidRPr="513259E0">
        <w:rPr>
          <w:rFonts w:ascii="Trebuchet MS" w:eastAsia="Trebuchet MS" w:hAnsi="Trebuchet MS" w:cs="Trebuchet MS"/>
          <w:b/>
          <w:bCs/>
          <w:color w:val="000000" w:themeColor="text1"/>
        </w:rPr>
        <w:t>Me</w:t>
      </w:r>
      <w:r w:rsidR="618DD731" w:rsidRPr="513259E0">
        <w:rPr>
          <w:rFonts w:ascii="Trebuchet MS" w:eastAsia="Trebuchet MS" w:hAnsi="Trebuchet MS" w:cs="Trebuchet MS"/>
          <w:b/>
          <w:bCs/>
          <w:color w:val="000000" w:themeColor="text1"/>
        </w:rPr>
        <w:t>etUp</w:t>
      </w:r>
      <w:r w:rsidR="6BF2C046" w:rsidRPr="513259E0">
        <w:rPr>
          <w:rFonts w:ascii="Trebuchet MS" w:eastAsia="Trebuchet MS" w:hAnsi="Trebuchet MS" w:cs="Trebuchet MS"/>
          <w:b/>
          <w:bCs/>
          <w:color w:val="000000" w:themeColor="text1"/>
        </w:rPr>
        <w:t xml:space="preserve"> 2025: </w:t>
      </w:r>
      <w:r w:rsidR="40C4FD57" w:rsidRPr="513259E0">
        <w:rPr>
          <w:rFonts w:ascii="Trebuchet MS" w:eastAsia="Trebuchet MS" w:hAnsi="Trebuchet MS" w:cs="Trebuchet MS"/>
          <w:b/>
          <w:bCs/>
          <w:color w:val="000000" w:themeColor="text1"/>
        </w:rPr>
        <w:t>a hazai 3D-, robotikai és AI-szakértők találkozása</w:t>
      </w:r>
    </w:p>
    <w:p w14:paraId="47E800A1" w14:textId="3F21A36C" w:rsidR="5BD47618" w:rsidRDefault="5BD47618" w:rsidP="513259E0">
      <w:pPr>
        <w:spacing w:after="0"/>
        <w:rPr>
          <w:rFonts w:ascii="Trebuchet MS" w:eastAsia="Trebuchet MS" w:hAnsi="Trebuchet MS" w:cs="Trebuchet MS"/>
          <w:b/>
          <w:bCs/>
          <w:color w:val="000000" w:themeColor="text1"/>
        </w:rPr>
      </w:pPr>
    </w:p>
    <w:p w14:paraId="75E62CA8" w14:textId="61C60D1E" w:rsidR="5BD47618" w:rsidRDefault="70C31F9E" w:rsidP="513259E0">
      <w:pPr>
        <w:spacing w:after="0"/>
        <w:rPr>
          <w:rFonts w:ascii="Trebuchet MS" w:eastAsia="Trebuchet MS" w:hAnsi="Trebuchet MS" w:cs="Trebuchet MS"/>
          <w:color w:val="000000" w:themeColor="text1"/>
        </w:rPr>
      </w:pPr>
      <w:r w:rsidRPr="513259E0">
        <w:rPr>
          <w:rFonts w:ascii="Trebuchet MS" w:eastAsia="Trebuchet MS" w:hAnsi="Trebuchet MS" w:cs="Trebuchet MS"/>
          <w:color w:val="000000" w:themeColor="text1"/>
        </w:rPr>
        <w:t>A program 11 órakor kezdődik tíz, egyenként tízperces előadással, amelyeket ötperces kérdezz-felelek blokk követ. A meghívott előadók között szerepel Erős Apolka, Barázs Tamás, Schiffer Ádám, Ráthonyi Kinga és Kámán András – mindannyian friss kutatási eredményekkel és látványos technológiai példákkal készülnek.</w:t>
      </w:r>
    </w:p>
    <w:p w14:paraId="6CCD076A" w14:textId="49AEF807" w:rsidR="5BD47618" w:rsidRDefault="70C31F9E" w:rsidP="513259E0">
      <w:pPr>
        <w:spacing w:after="0"/>
      </w:pPr>
      <w:r w:rsidRPr="513259E0">
        <w:rPr>
          <w:rFonts w:ascii="Trebuchet MS" w:eastAsia="Trebuchet MS" w:hAnsi="Trebuchet MS" w:cs="Trebuchet MS"/>
          <w:color w:val="000000" w:themeColor="text1"/>
        </w:rPr>
        <w:t xml:space="preserve"> </w:t>
      </w:r>
    </w:p>
    <w:p w14:paraId="6F645495" w14:textId="23503F92" w:rsidR="5BD47618" w:rsidRDefault="70C31F9E" w:rsidP="513259E0">
      <w:pPr>
        <w:spacing w:after="0"/>
      </w:pPr>
      <w:r w:rsidRPr="513259E0">
        <w:rPr>
          <w:rFonts w:ascii="Trebuchet MS" w:eastAsia="Trebuchet MS" w:hAnsi="Trebuchet MS" w:cs="Trebuchet MS"/>
          <w:color w:val="000000" w:themeColor="text1"/>
        </w:rPr>
        <w:t>A délutáni program 14:30-kor indul egy facilitált networkinggel, amelynek moderátora Fuchs Péter, a Maker’s Red Box vezető fejlesztője.</w:t>
      </w:r>
    </w:p>
    <w:p w14:paraId="53D80997" w14:textId="58ECB6B1" w:rsidR="5BD47618" w:rsidRDefault="5BD47618" w:rsidP="513259E0">
      <w:pPr>
        <w:spacing w:after="0"/>
        <w:rPr>
          <w:rFonts w:ascii="Trebuchet MS" w:eastAsia="Trebuchet MS" w:hAnsi="Trebuchet MS" w:cs="Trebuchet MS"/>
          <w:b/>
          <w:bCs/>
          <w:color w:val="000000" w:themeColor="text1"/>
        </w:rPr>
      </w:pPr>
    </w:p>
    <w:p w14:paraId="1646DC41" w14:textId="1B55DB4A" w:rsidR="5BD47618" w:rsidRDefault="1FE3119F" w:rsidP="513259E0">
      <w:pPr>
        <w:spacing w:after="0"/>
        <w:rPr>
          <w:rFonts w:ascii="Trebuchet MS" w:eastAsia="Trebuchet MS" w:hAnsi="Trebuchet MS" w:cs="Trebuchet MS"/>
          <w:color w:val="000000" w:themeColor="text1"/>
        </w:rPr>
      </w:pPr>
      <w:r w:rsidRPr="513259E0">
        <w:rPr>
          <w:rFonts w:ascii="Trebuchet MS" w:eastAsia="Trebuchet MS" w:hAnsi="Trebuchet MS" w:cs="Trebuchet MS"/>
          <w:color w:val="000000" w:themeColor="text1"/>
        </w:rPr>
        <w:t>Az eseményen való részvétel ingyenes, minden érdeklődőt szeretettel várunk!</w:t>
      </w:r>
    </w:p>
    <w:p w14:paraId="4958249A" w14:textId="0A68EFF2" w:rsidR="5BD47618" w:rsidRDefault="7C4FFB18" w:rsidP="513259E0">
      <w:pPr>
        <w:spacing w:after="0"/>
        <w:rPr>
          <w:rFonts w:ascii="Trebuchet MS" w:eastAsia="Trebuchet MS" w:hAnsi="Trebuchet MS" w:cs="Trebuchet MS"/>
          <w:color w:val="000000" w:themeColor="text1"/>
        </w:rPr>
      </w:pPr>
      <w:r w:rsidRPr="513259E0">
        <w:rPr>
          <w:rFonts w:ascii="Trebuchet MS" w:eastAsia="Trebuchet MS" w:hAnsi="Trebuchet MS" w:cs="Trebuchet MS"/>
          <w:color w:val="000000" w:themeColor="text1"/>
        </w:rPr>
        <w:t xml:space="preserve">Mikor? </w:t>
      </w:r>
      <w:r w:rsidR="4C2A19DF" w:rsidRPr="513259E0">
        <w:rPr>
          <w:rFonts w:ascii="Trebuchet MS" w:eastAsia="Trebuchet MS" w:hAnsi="Trebuchet MS" w:cs="Trebuchet MS"/>
          <w:color w:val="000000" w:themeColor="text1"/>
        </w:rPr>
        <w:t xml:space="preserve">2025. </w:t>
      </w:r>
      <w:r w:rsidR="164464F8" w:rsidRPr="513259E0">
        <w:rPr>
          <w:rFonts w:ascii="Trebuchet MS" w:eastAsia="Trebuchet MS" w:hAnsi="Trebuchet MS" w:cs="Trebuchet MS"/>
          <w:color w:val="000000" w:themeColor="text1"/>
        </w:rPr>
        <w:t>december 5</w:t>
      </w:r>
      <w:r w:rsidR="4C2A19DF" w:rsidRPr="513259E0">
        <w:rPr>
          <w:rFonts w:ascii="Trebuchet MS" w:eastAsia="Trebuchet MS" w:hAnsi="Trebuchet MS" w:cs="Trebuchet MS"/>
          <w:color w:val="000000" w:themeColor="text1"/>
        </w:rPr>
        <w:t>., 1</w:t>
      </w:r>
      <w:r w:rsidR="1218E9A4" w:rsidRPr="513259E0">
        <w:rPr>
          <w:rFonts w:ascii="Trebuchet MS" w:eastAsia="Trebuchet MS" w:hAnsi="Trebuchet MS" w:cs="Trebuchet MS"/>
          <w:color w:val="000000" w:themeColor="text1"/>
        </w:rPr>
        <w:t>1</w:t>
      </w:r>
      <w:r w:rsidR="4C2A19DF" w:rsidRPr="513259E0">
        <w:rPr>
          <w:rFonts w:ascii="Trebuchet MS" w:eastAsia="Trebuchet MS" w:hAnsi="Trebuchet MS" w:cs="Trebuchet MS"/>
          <w:color w:val="000000" w:themeColor="text1"/>
        </w:rPr>
        <w:t xml:space="preserve"> óra </w:t>
      </w:r>
    </w:p>
    <w:p w14:paraId="2970060B" w14:textId="5AF7AC8D" w:rsidR="5BD47618" w:rsidRDefault="444A85D6" w:rsidP="513259E0">
      <w:pPr>
        <w:spacing w:after="0"/>
        <w:rPr>
          <w:rFonts w:ascii="Trebuchet MS" w:eastAsia="Trebuchet MS" w:hAnsi="Trebuchet MS" w:cs="Trebuchet MS"/>
          <w:color w:val="000000" w:themeColor="text1"/>
        </w:rPr>
      </w:pPr>
      <w:r w:rsidRPr="513259E0">
        <w:rPr>
          <w:rFonts w:ascii="Trebuchet MS" w:eastAsia="Trebuchet MS" w:hAnsi="Trebuchet MS" w:cs="Trebuchet MS"/>
          <w:color w:val="000000" w:themeColor="text1"/>
        </w:rPr>
        <w:t xml:space="preserve">Hol? </w:t>
      </w:r>
      <w:r w:rsidR="5D521911" w:rsidRPr="513259E0">
        <w:rPr>
          <w:rFonts w:ascii="Trebuchet MS" w:eastAsia="Trebuchet MS" w:hAnsi="Trebuchet MS" w:cs="Trebuchet MS"/>
          <w:color w:val="000000" w:themeColor="text1"/>
        </w:rPr>
        <w:t xml:space="preserve">PTE Művészeti Kar (Pécs, Zsolnay Negyed, E22-es épület, Liszt Ferenc Hangversenyterem) </w:t>
      </w:r>
    </w:p>
    <w:p w14:paraId="78356E75" w14:textId="2BCA22AD" w:rsidR="5BD47618" w:rsidRDefault="5BD47618" w:rsidP="513259E0">
      <w:pPr>
        <w:spacing w:after="0"/>
        <w:rPr>
          <w:rFonts w:ascii="Trebuchet MS" w:eastAsia="Trebuchet MS" w:hAnsi="Trebuchet MS" w:cs="Trebuchet MS"/>
          <w:color w:val="000000" w:themeColor="text1"/>
        </w:rPr>
      </w:pPr>
      <w:r w:rsidRPr="513259E0">
        <w:rPr>
          <w:rFonts w:ascii="Trebuchet MS" w:eastAsia="Trebuchet MS" w:hAnsi="Trebuchet MS" w:cs="Trebuchet MS"/>
          <w:color w:val="000000" w:themeColor="text1"/>
        </w:rPr>
        <w:t>További információ:</w:t>
      </w:r>
    </w:p>
    <w:p w14:paraId="22A3EF75" w14:textId="66F6608E" w:rsidR="10B28FC3" w:rsidRDefault="583065A2" w:rsidP="513259E0">
      <w:pPr>
        <w:spacing w:after="0"/>
        <w:rPr>
          <w:rFonts w:ascii="Trebuchet MS" w:eastAsia="Trebuchet MS" w:hAnsi="Trebuchet MS" w:cs="Trebuchet MS"/>
        </w:rPr>
      </w:pPr>
      <w:hyperlink r:id="rId10">
        <w:r w:rsidRPr="513259E0">
          <w:rPr>
            <w:rStyle w:val="Hiperhivatkozs"/>
            <w:rFonts w:ascii="Trebuchet MS" w:eastAsia="Trebuchet MS" w:hAnsi="Trebuchet MS" w:cs="Trebuchet MS"/>
          </w:rPr>
          <w:t>https://www.facebook.com/events/1406515177499822</w:t>
        </w:r>
      </w:hyperlink>
      <w:r w:rsidR="2D22D77B" w:rsidRPr="513259E0">
        <w:rPr>
          <w:rFonts w:ascii="Trebuchet MS" w:eastAsia="Trebuchet MS" w:hAnsi="Trebuchet MS" w:cs="Trebuchet MS"/>
        </w:rPr>
        <w:t xml:space="preserve"> </w:t>
      </w:r>
      <w:r w:rsidRPr="513259E0">
        <w:rPr>
          <w:rFonts w:ascii="Trebuchet MS" w:eastAsia="Trebuchet MS" w:hAnsi="Trebuchet MS" w:cs="Trebuchet MS"/>
        </w:rPr>
        <w:t xml:space="preserve"> </w:t>
      </w:r>
    </w:p>
    <w:sectPr w:rsidR="10B28FC3">
      <w:headerReference w:type="default" r:id="rId11"/>
      <w:footerReference w:type="defaul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8B71C8" w14:textId="77777777" w:rsidR="00181073" w:rsidRDefault="00181073">
      <w:pPr>
        <w:spacing w:after="0" w:line="240" w:lineRule="auto"/>
      </w:pPr>
      <w:r>
        <w:separator/>
      </w:r>
    </w:p>
  </w:endnote>
  <w:endnote w:type="continuationSeparator" w:id="0">
    <w:p w14:paraId="5AD1932E" w14:textId="77777777" w:rsidR="00181073" w:rsidRDefault="001810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5BA0E34E" w14:paraId="7B623DA3" w14:textId="77777777" w:rsidTr="10B28FC3">
      <w:trPr>
        <w:trHeight w:val="300"/>
      </w:trPr>
      <w:tc>
        <w:tcPr>
          <w:tcW w:w="3005" w:type="dxa"/>
        </w:tcPr>
        <w:p w14:paraId="43FE039E" w14:textId="7AACA484" w:rsidR="5BA0E34E" w:rsidRDefault="5BA0E34E" w:rsidP="5BA0E34E">
          <w:pPr>
            <w:pStyle w:val="lfej"/>
            <w:ind w:left="-115"/>
          </w:pPr>
        </w:p>
      </w:tc>
      <w:tc>
        <w:tcPr>
          <w:tcW w:w="3005" w:type="dxa"/>
        </w:tcPr>
        <w:p w14:paraId="1924939B" w14:textId="6EFD57B2" w:rsidR="5BA0E34E" w:rsidRDefault="5BA0E34E" w:rsidP="5BA0E34E">
          <w:pPr>
            <w:pStyle w:val="lfej"/>
            <w:jc w:val="center"/>
          </w:pPr>
        </w:p>
      </w:tc>
      <w:tc>
        <w:tcPr>
          <w:tcW w:w="3005" w:type="dxa"/>
        </w:tcPr>
        <w:p w14:paraId="2DA9DA48" w14:textId="79834E69" w:rsidR="5BA0E34E" w:rsidRDefault="5BA0E34E" w:rsidP="5BA0E34E">
          <w:pPr>
            <w:pStyle w:val="lfej"/>
            <w:ind w:right="-115"/>
            <w:jc w:val="right"/>
          </w:pPr>
        </w:p>
      </w:tc>
    </w:tr>
  </w:tbl>
  <w:p w14:paraId="343769C9" w14:textId="5C615183" w:rsidR="5BA0E34E" w:rsidRDefault="5BA0E34E" w:rsidP="5BA0E34E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EC6FEC" w14:textId="77777777" w:rsidR="00181073" w:rsidRDefault="00181073">
      <w:pPr>
        <w:spacing w:after="0" w:line="240" w:lineRule="auto"/>
      </w:pPr>
      <w:r>
        <w:separator/>
      </w:r>
    </w:p>
  </w:footnote>
  <w:footnote w:type="continuationSeparator" w:id="0">
    <w:p w14:paraId="35081F58" w14:textId="77777777" w:rsidR="00181073" w:rsidRDefault="001810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5BA0E34E" w14:paraId="4E4CAB36" w14:textId="77777777" w:rsidTr="10B28FC3">
      <w:trPr>
        <w:trHeight w:val="300"/>
      </w:trPr>
      <w:tc>
        <w:tcPr>
          <w:tcW w:w="3005" w:type="dxa"/>
        </w:tcPr>
        <w:p w14:paraId="7EA3A140" w14:textId="3A2F8A44" w:rsidR="5BA0E34E" w:rsidRDefault="10B28FC3" w:rsidP="10B28FC3">
          <w:pPr>
            <w:tabs>
              <w:tab w:val="center" w:pos="4680"/>
              <w:tab w:val="right" w:pos="9360"/>
            </w:tabs>
            <w:spacing w:after="0" w:line="240" w:lineRule="auto"/>
            <w:ind w:left="-115"/>
            <w:rPr>
              <w:rFonts w:ascii="Aptos" w:eastAsia="Aptos" w:hAnsi="Aptos" w:cs="Aptos"/>
              <w:color w:val="000000" w:themeColor="text1"/>
            </w:rPr>
          </w:pPr>
          <w:r>
            <w:rPr>
              <w:noProof/>
            </w:rPr>
            <w:drawing>
              <wp:inline distT="0" distB="0" distL="0" distR="0" wp14:anchorId="28683135" wp14:editId="78E0CDE3">
                <wp:extent cx="1771650" cy="666750"/>
                <wp:effectExtent l="0" t="0" r="0" b="0"/>
                <wp:docPr id="1881668075" name="draw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81668075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71650" cy="6667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5" w:type="dxa"/>
        </w:tcPr>
        <w:p w14:paraId="20A42B52" w14:textId="5806B766" w:rsidR="5BA0E34E" w:rsidRDefault="5BA0E34E" w:rsidP="10B28FC3">
          <w:pPr>
            <w:tabs>
              <w:tab w:val="center" w:pos="4680"/>
              <w:tab w:val="right" w:pos="9360"/>
            </w:tabs>
            <w:spacing w:after="0" w:line="240" w:lineRule="auto"/>
            <w:jc w:val="center"/>
            <w:rPr>
              <w:rFonts w:ascii="Aptos" w:eastAsia="Aptos" w:hAnsi="Aptos" w:cs="Aptos"/>
              <w:color w:val="000000" w:themeColor="text1"/>
            </w:rPr>
          </w:pPr>
        </w:p>
      </w:tc>
      <w:tc>
        <w:tcPr>
          <w:tcW w:w="3005" w:type="dxa"/>
        </w:tcPr>
        <w:p w14:paraId="73BADEDE" w14:textId="30420CCB" w:rsidR="5BA0E34E" w:rsidRDefault="5BA0E34E" w:rsidP="10B28FC3">
          <w:pPr>
            <w:spacing w:after="0"/>
            <w:rPr>
              <w:rFonts w:ascii="Trebuchet MS" w:eastAsia="Trebuchet MS" w:hAnsi="Trebuchet MS" w:cs="Trebuchet MS"/>
              <w:color w:val="000000" w:themeColor="text1"/>
            </w:rPr>
          </w:pPr>
        </w:p>
        <w:p w14:paraId="60E53925" w14:textId="794D13C0" w:rsidR="5BA0E34E" w:rsidRDefault="10B28FC3" w:rsidP="10B28FC3">
          <w:pPr>
            <w:spacing w:after="0"/>
            <w:rPr>
              <w:rFonts w:ascii="Trebuchet MS" w:eastAsia="Trebuchet MS" w:hAnsi="Trebuchet MS" w:cs="Trebuchet MS"/>
              <w:color w:val="000000" w:themeColor="text1"/>
            </w:rPr>
          </w:pPr>
          <w:r w:rsidRPr="10B28FC3">
            <w:rPr>
              <w:rFonts w:ascii="Trebuchet MS" w:eastAsia="Trebuchet MS" w:hAnsi="Trebuchet MS" w:cs="Trebuchet MS"/>
              <w:b/>
              <w:bCs/>
              <w:i/>
              <w:iCs/>
              <w:color w:val="000000" w:themeColor="text1"/>
            </w:rPr>
            <w:t>SAJTÓKÖZLEMÉNY</w:t>
          </w:r>
        </w:p>
      </w:tc>
    </w:tr>
  </w:tbl>
  <w:p w14:paraId="4D06E417" w14:textId="5CE38EFC" w:rsidR="5BA0E34E" w:rsidRDefault="5BA0E34E" w:rsidP="5BA0E34E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C5F0F07"/>
    <w:rsid w:val="00181073"/>
    <w:rsid w:val="00677827"/>
    <w:rsid w:val="00825B4B"/>
    <w:rsid w:val="008C33CD"/>
    <w:rsid w:val="008E0248"/>
    <w:rsid w:val="00AA06C2"/>
    <w:rsid w:val="00ABF25C"/>
    <w:rsid w:val="00D868CF"/>
    <w:rsid w:val="016A8484"/>
    <w:rsid w:val="02374C6E"/>
    <w:rsid w:val="029DE121"/>
    <w:rsid w:val="063B04F5"/>
    <w:rsid w:val="0641E0E0"/>
    <w:rsid w:val="079D1D7C"/>
    <w:rsid w:val="07F888F2"/>
    <w:rsid w:val="088D15D8"/>
    <w:rsid w:val="0A639EA7"/>
    <w:rsid w:val="0AF0988A"/>
    <w:rsid w:val="0BBE7D1D"/>
    <w:rsid w:val="0E0303AA"/>
    <w:rsid w:val="0EF0CB68"/>
    <w:rsid w:val="0F8A1C06"/>
    <w:rsid w:val="10B28FC3"/>
    <w:rsid w:val="1218E9A4"/>
    <w:rsid w:val="1272FEEB"/>
    <w:rsid w:val="136B2F45"/>
    <w:rsid w:val="1370797D"/>
    <w:rsid w:val="14248033"/>
    <w:rsid w:val="147948C1"/>
    <w:rsid w:val="1595A4F7"/>
    <w:rsid w:val="164464F8"/>
    <w:rsid w:val="1711EAE3"/>
    <w:rsid w:val="17A68951"/>
    <w:rsid w:val="1993C4EC"/>
    <w:rsid w:val="19F986D6"/>
    <w:rsid w:val="1ABE7CC4"/>
    <w:rsid w:val="1AE8DD17"/>
    <w:rsid w:val="1B063705"/>
    <w:rsid w:val="1B26ACA5"/>
    <w:rsid w:val="1B9CAFD4"/>
    <w:rsid w:val="1F09ED9F"/>
    <w:rsid w:val="1FA1D93D"/>
    <w:rsid w:val="1FB7DDAC"/>
    <w:rsid w:val="1FD273A8"/>
    <w:rsid w:val="1FE3119F"/>
    <w:rsid w:val="21765F18"/>
    <w:rsid w:val="22834151"/>
    <w:rsid w:val="241D3FB8"/>
    <w:rsid w:val="242A483C"/>
    <w:rsid w:val="244E6EF9"/>
    <w:rsid w:val="25B8C32C"/>
    <w:rsid w:val="25F6C61A"/>
    <w:rsid w:val="26127F5A"/>
    <w:rsid w:val="272BE763"/>
    <w:rsid w:val="27DC78AF"/>
    <w:rsid w:val="28D79EB1"/>
    <w:rsid w:val="290A19E1"/>
    <w:rsid w:val="29836E5A"/>
    <w:rsid w:val="2995D0B1"/>
    <w:rsid w:val="2BB9113B"/>
    <w:rsid w:val="2D22D77B"/>
    <w:rsid w:val="2F16E0C4"/>
    <w:rsid w:val="301D0B36"/>
    <w:rsid w:val="303C4217"/>
    <w:rsid w:val="317B171C"/>
    <w:rsid w:val="31A41624"/>
    <w:rsid w:val="329C4952"/>
    <w:rsid w:val="33ADCF11"/>
    <w:rsid w:val="33E3E9F0"/>
    <w:rsid w:val="34F301B5"/>
    <w:rsid w:val="34F812B6"/>
    <w:rsid w:val="350DD1C9"/>
    <w:rsid w:val="3664321C"/>
    <w:rsid w:val="367A6279"/>
    <w:rsid w:val="3707F5D8"/>
    <w:rsid w:val="3777DA60"/>
    <w:rsid w:val="384FF6BA"/>
    <w:rsid w:val="39E63C20"/>
    <w:rsid w:val="3AD0BE55"/>
    <w:rsid w:val="3DC0B07E"/>
    <w:rsid w:val="3DFECA43"/>
    <w:rsid w:val="3F2DF3FA"/>
    <w:rsid w:val="40C4FD57"/>
    <w:rsid w:val="444A85D6"/>
    <w:rsid w:val="46459FE9"/>
    <w:rsid w:val="47059B5E"/>
    <w:rsid w:val="47E7A3F1"/>
    <w:rsid w:val="4802C39C"/>
    <w:rsid w:val="49BAFB74"/>
    <w:rsid w:val="4B4A975D"/>
    <w:rsid w:val="4C1790EF"/>
    <w:rsid w:val="4C2A19DF"/>
    <w:rsid w:val="4CC9BE18"/>
    <w:rsid w:val="4CDEEF31"/>
    <w:rsid w:val="4D28D761"/>
    <w:rsid w:val="4F155524"/>
    <w:rsid w:val="508C2264"/>
    <w:rsid w:val="50EEC9A1"/>
    <w:rsid w:val="513259E0"/>
    <w:rsid w:val="5241AE7A"/>
    <w:rsid w:val="53A2C332"/>
    <w:rsid w:val="54730125"/>
    <w:rsid w:val="583065A2"/>
    <w:rsid w:val="5A4EB3CC"/>
    <w:rsid w:val="5BA0E34E"/>
    <w:rsid w:val="5BD47618"/>
    <w:rsid w:val="5C50082C"/>
    <w:rsid w:val="5C91C508"/>
    <w:rsid w:val="5D521911"/>
    <w:rsid w:val="5F983344"/>
    <w:rsid w:val="5FB0E794"/>
    <w:rsid w:val="609825C7"/>
    <w:rsid w:val="609FF30F"/>
    <w:rsid w:val="618DD731"/>
    <w:rsid w:val="631BA749"/>
    <w:rsid w:val="6610D651"/>
    <w:rsid w:val="6805BF6E"/>
    <w:rsid w:val="6864478A"/>
    <w:rsid w:val="68F9DE3B"/>
    <w:rsid w:val="69043C98"/>
    <w:rsid w:val="69C45DD9"/>
    <w:rsid w:val="6A74133B"/>
    <w:rsid w:val="6BF2C046"/>
    <w:rsid w:val="6D27AE38"/>
    <w:rsid w:val="6D2CB8A2"/>
    <w:rsid w:val="6DCBF8AD"/>
    <w:rsid w:val="6E9C1ADA"/>
    <w:rsid w:val="6FB3214C"/>
    <w:rsid w:val="70C31F9E"/>
    <w:rsid w:val="70D504AD"/>
    <w:rsid w:val="71759944"/>
    <w:rsid w:val="72B8EF1C"/>
    <w:rsid w:val="73356B69"/>
    <w:rsid w:val="73434927"/>
    <w:rsid w:val="735CE79B"/>
    <w:rsid w:val="7417BD7E"/>
    <w:rsid w:val="748764BD"/>
    <w:rsid w:val="76BAAA3E"/>
    <w:rsid w:val="76D0C8E0"/>
    <w:rsid w:val="78CBC4EC"/>
    <w:rsid w:val="794418F9"/>
    <w:rsid w:val="796421BB"/>
    <w:rsid w:val="79C3A0EE"/>
    <w:rsid w:val="79FC56D3"/>
    <w:rsid w:val="7A09991F"/>
    <w:rsid w:val="7A36A236"/>
    <w:rsid w:val="7A7D3616"/>
    <w:rsid w:val="7C4FFB18"/>
    <w:rsid w:val="7C5F0F07"/>
    <w:rsid w:val="7E93B09E"/>
    <w:rsid w:val="7FBA6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F0F07"/>
  <w15:chartTrackingRefBased/>
  <w15:docId w15:val="{FE1C2064-8F7F-4DA9-86B7-92B6A8851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10B28FC3"/>
    <w:rPr>
      <w:lang w:val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uiPriority w:val="99"/>
    <w:unhideWhenUsed/>
    <w:rsid w:val="10B28FC3"/>
    <w:pPr>
      <w:tabs>
        <w:tab w:val="center" w:pos="4680"/>
        <w:tab w:val="right" w:pos="9360"/>
      </w:tabs>
      <w:spacing w:after="0" w:line="240" w:lineRule="auto"/>
    </w:pPr>
  </w:style>
  <w:style w:type="paragraph" w:styleId="llb">
    <w:name w:val="footer"/>
    <w:basedOn w:val="Norml"/>
    <w:uiPriority w:val="99"/>
    <w:unhideWhenUsed/>
    <w:rsid w:val="10B28FC3"/>
    <w:pPr>
      <w:tabs>
        <w:tab w:val="center" w:pos="4680"/>
        <w:tab w:val="right" w:pos="9360"/>
      </w:tabs>
      <w:spacing w:after="0" w:line="240" w:lineRule="auto"/>
    </w:pPr>
  </w:style>
  <w:style w:type="table" w:styleId="Rcsostblzat">
    <w:name w:val="Table Grid"/>
    <w:basedOn w:val="Normltblzat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hivatkozs">
    <w:name w:val="Hyperlink"/>
    <w:basedOn w:val="Bekezdsalapbettpusa"/>
    <w:uiPriority w:val="99"/>
    <w:unhideWhenUsed/>
    <w:rsid w:val="10B28FC3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www.facebook.com/events/1406515177499822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F505DF1DCFB8CF46B534F0BD0E999C32" ma:contentTypeVersion="18" ma:contentTypeDescription="Új dokumentum létrehozása." ma:contentTypeScope="" ma:versionID="946e975afcdf9fdcd39417d711f0a6da">
  <xsd:schema xmlns:xsd="http://www.w3.org/2001/XMLSchema" xmlns:xs="http://www.w3.org/2001/XMLSchema" xmlns:p="http://schemas.microsoft.com/office/2006/metadata/properties" xmlns:ns2="7e556888-2a05-4835-88ec-6c8219113837" xmlns:ns3="2164e3e8-a367-4a8f-a5c3-f05b1c5b8c5f" targetNamespace="http://schemas.microsoft.com/office/2006/metadata/properties" ma:root="true" ma:fieldsID="d01c6557fd3fdda34df6d1caff2bc4d1" ns2:_="" ns3:_="">
    <xsd:import namespace="7e556888-2a05-4835-88ec-6c8219113837"/>
    <xsd:import namespace="2164e3e8-a367-4a8f-a5c3-f05b1c5b8c5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556888-2a05-4835-88ec-6c821911383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979a765-9bd2-453b-8c1b-72a91499778d}" ma:internalName="TaxCatchAll" ma:showField="CatchAllData" ma:web="7e556888-2a05-4835-88ec-6c82191138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64e3e8-a367-4a8f-a5c3-f05b1c5b8c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Képcímkék" ma:readOnly="false" ma:fieldId="{5cf76f15-5ced-4ddc-b409-7134ff3c332f}" ma:taxonomyMulti="true" ma:sspId="c5924412-c5b0-41bf-b9da-348a75561e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164e3e8-a367-4a8f-a5c3-f05b1c5b8c5f">
      <Terms xmlns="http://schemas.microsoft.com/office/infopath/2007/PartnerControls"/>
    </lcf76f155ced4ddcb4097134ff3c332f>
    <TaxCatchAll xmlns="7e556888-2a05-4835-88ec-6c8219113837" xsi:nil="true"/>
  </documentManagement>
</p:properties>
</file>

<file path=customXml/itemProps1.xml><?xml version="1.0" encoding="utf-8"?>
<ds:datastoreItem xmlns:ds="http://schemas.openxmlformats.org/officeDocument/2006/customXml" ds:itemID="{1E45D2C1-4595-4909-B006-D3082A81CC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556888-2a05-4835-88ec-6c8219113837"/>
    <ds:schemaRef ds:uri="2164e3e8-a367-4a8f-a5c3-f05b1c5b8c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C18244-730D-47BA-8AFF-69E96E1342B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E4C97A-8CD8-482C-8EAF-7000A3BE7AF3}">
  <ds:schemaRefs>
    <ds:schemaRef ds:uri="http://schemas.microsoft.com/office/2006/metadata/properties"/>
    <ds:schemaRef ds:uri="http://schemas.microsoft.com/office/infopath/2007/PartnerControls"/>
    <ds:schemaRef ds:uri="2164e3e8-a367-4a8f-a5c3-f05b1c5b8c5f"/>
    <ds:schemaRef ds:uri="7e556888-2a05-4835-88ec-6c821911383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305</Words>
  <Characters>2107</Characters>
  <Application>Microsoft Office Word</Application>
  <DocSecurity>0</DocSecurity>
  <Lines>17</Lines>
  <Paragraphs>4</Paragraphs>
  <ScaleCrop>false</ScaleCrop>
  <Company/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Nagy Viktória Tímea</dc:creator>
  <cp:keywords/>
  <dc:description/>
  <cp:lastModifiedBy>Kottász Gergely</cp:lastModifiedBy>
  <cp:revision>4</cp:revision>
  <dcterms:created xsi:type="dcterms:W3CDTF">2025-11-26T10:59:00Z</dcterms:created>
  <dcterms:modified xsi:type="dcterms:W3CDTF">2025-12-03T10:41:00Z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0x010100F505DF1DCFB8CF46B534F0BD0E999C32</vt:lpwstr>
  </property>
  <property fmtid="{D5CDD505-2E9C-101B-9397-08002B2CF9AE}" pid="3" name="MediaServiceImageTags">
    <vt:lpwstr/>
  </property>
</Properties>
</file>