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E060A4" w14:textId="77777777" w:rsidR="00A00ACC" w:rsidRDefault="00A00ACC" w:rsidP="00A00ACC">
      <w:r>
        <w:rPr>
          <w:b/>
        </w:rPr>
        <w:t xml:space="preserve">                                                             </w:t>
      </w:r>
      <w:r w:rsidR="00BA7DB3">
        <w:rPr>
          <w:noProof/>
        </w:rPr>
        <w:object w:dxaOrig="11009" w:dyaOrig="4741" w14:anchorId="02A921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40.75pt;height:60pt;mso-width-percent:0;mso-height-percent:0;mso-width-percent:0;mso-height-percent:0" o:ole="">
            <v:imagedata r:id="rId5" o:title=""/>
          </v:shape>
          <o:OLEObject Type="Embed" ProgID="MSPhotoEd.3" ShapeID="_x0000_i1025" DrawAspect="Content" ObjectID="_1851696092" r:id="rId6"/>
        </w:object>
      </w:r>
    </w:p>
    <w:p w14:paraId="40E83F08" w14:textId="77777777" w:rsidR="00A00ACC" w:rsidRPr="00A00ACC" w:rsidRDefault="00A00ACC" w:rsidP="00A00ACC">
      <w:pPr>
        <w:rPr>
          <w:b/>
        </w:rPr>
      </w:pPr>
      <w:r>
        <w:t xml:space="preserve">                                                              </w:t>
      </w:r>
      <w:r w:rsidRPr="00D36294">
        <w:rPr>
          <w:b/>
          <w:bCs/>
          <w:sz w:val="28"/>
          <w:szCs w:val="28"/>
        </w:rPr>
        <w:t>Good Clinical Practice</w:t>
      </w:r>
    </w:p>
    <w:p w14:paraId="28C6EC60" w14:textId="77777777" w:rsidR="00A00ACC" w:rsidRPr="00D36294" w:rsidRDefault="00A00ACC" w:rsidP="00A00ACC">
      <w:pPr>
        <w:jc w:val="center"/>
        <w:rPr>
          <w:sz w:val="28"/>
          <w:szCs w:val="28"/>
        </w:rPr>
      </w:pPr>
      <w:r w:rsidRPr="00D36294">
        <w:rPr>
          <w:b/>
          <w:bCs/>
          <w:sz w:val="28"/>
          <w:szCs w:val="28"/>
        </w:rPr>
        <w:t>A helyes klinik</w:t>
      </w:r>
      <w:r>
        <w:rPr>
          <w:b/>
          <w:bCs/>
          <w:sz w:val="28"/>
          <w:szCs w:val="28"/>
        </w:rPr>
        <w:t>a</w:t>
      </w:r>
      <w:r w:rsidR="0085100C">
        <w:rPr>
          <w:b/>
          <w:bCs/>
          <w:sz w:val="28"/>
          <w:szCs w:val="28"/>
        </w:rPr>
        <w:t>i gyakorlat irányelvei ANNO 2026</w:t>
      </w:r>
    </w:p>
    <w:p w14:paraId="7266E9E0" w14:textId="77777777" w:rsidR="00A00ACC" w:rsidRPr="00B1727C" w:rsidRDefault="00B1727C" w:rsidP="00A00AC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B1727C">
        <w:rPr>
          <w:b/>
          <w:sz w:val="28"/>
          <w:szCs w:val="28"/>
        </w:rPr>
        <w:t>on - line</w:t>
      </w:r>
    </w:p>
    <w:p w14:paraId="71272FC2" w14:textId="77777777" w:rsidR="00A00ACC" w:rsidRPr="00D36294" w:rsidRDefault="00A00ACC" w:rsidP="00A00ACC">
      <w:pPr>
        <w:pStyle w:val="Heading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PTE ÁOK I. sz. Belgyógyászati Klinika</w:t>
      </w:r>
    </w:p>
    <w:p w14:paraId="07600936" w14:textId="77777777" w:rsidR="00A00ACC" w:rsidRPr="00D36294" w:rsidRDefault="00A00ACC" w:rsidP="00A00ACC">
      <w:pPr>
        <w:rPr>
          <w:b/>
          <w:bCs/>
          <w:sz w:val="28"/>
          <w:szCs w:val="28"/>
        </w:rPr>
      </w:pPr>
      <w:r w:rsidRPr="00D36294">
        <w:rPr>
          <w:b/>
          <w:bCs/>
          <w:sz w:val="28"/>
          <w:szCs w:val="28"/>
        </w:rPr>
        <w:t xml:space="preserve">                                              </w:t>
      </w:r>
      <w:r>
        <w:rPr>
          <w:b/>
          <w:bCs/>
          <w:sz w:val="28"/>
          <w:szCs w:val="28"/>
        </w:rPr>
        <w:t xml:space="preserve">                   </w:t>
      </w:r>
      <w:r w:rsidRPr="00D36294">
        <w:rPr>
          <w:b/>
          <w:bCs/>
          <w:sz w:val="28"/>
          <w:szCs w:val="28"/>
        </w:rPr>
        <w:t xml:space="preserve"> és az</w:t>
      </w:r>
    </w:p>
    <w:p w14:paraId="0A4E071B" w14:textId="77777777" w:rsidR="00A00ACC" w:rsidRPr="00D36294" w:rsidRDefault="00A00ACC" w:rsidP="00A00ACC">
      <w:pPr>
        <w:jc w:val="center"/>
        <w:rPr>
          <w:b/>
          <w:bCs/>
          <w:sz w:val="28"/>
          <w:szCs w:val="28"/>
        </w:rPr>
      </w:pPr>
      <w:r w:rsidRPr="00D36294">
        <w:rPr>
          <w:b/>
          <w:bCs/>
          <w:sz w:val="28"/>
          <w:szCs w:val="28"/>
        </w:rPr>
        <w:t>Agnus-med Kft.</w:t>
      </w:r>
    </w:p>
    <w:p w14:paraId="6E7349E8" w14:textId="77777777" w:rsidR="00A00ACC" w:rsidRPr="00D36294" w:rsidRDefault="00A00ACC" w:rsidP="00A00ACC">
      <w:pPr>
        <w:jc w:val="center"/>
        <w:rPr>
          <w:b/>
          <w:bCs/>
          <w:sz w:val="28"/>
          <w:szCs w:val="28"/>
        </w:rPr>
      </w:pPr>
      <w:r w:rsidRPr="00D36294">
        <w:rPr>
          <w:b/>
          <w:bCs/>
          <w:sz w:val="28"/>
          <w:szCs w:val="28"/>
        </w:rPr>
        <w:t>szervezésében</w:t>
      </w:r>
    </w:p>
    <w:p w14:paraId="57E744D6" w14:textId="77777777" w:rsidR="00A00ACC" w:rsidRPr="00C71BCC" w:rsidRDefault="00C71BCC" w:rsidP="00F75049">
      <w:pPr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85100C">
        <w:rPr>
          <w:b/>
          <w:sz w:val="28"/>
          <w:szCs w:val="28"/>
        </w:rPr>
        <w:t>2026.  október 10</w:t>
      </w:r>
      <w:r w:rsidRPr="00C71BCC">
        <w:rPr>
          <w:b/>
          <w:sz w:val="28"/>
          <w:szCs w:val="28"/>
        </w:rPr>
        <w:t>.</w:t>
      </w:r>
    </w:p>
    <w:p w14:paraId="5E48B3CF" w14:textId="77777777" w:rsidR="00C71BCC" w:rsidRDefault="00C71BCC" w:rsidP="00F7504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</w:p>
    <w:p w14:paraId="262705E2" w14:textId="77777777" w:rsidR="00C71BCC" w:rsidRDefault="00C71BCC" w:rsidP="00F75049">
      <w:pPr>
        <w:rPr>
          <w:sz w:val="24"/>
          <w:szCs w:val="24"/>
        </w:rPr>
      </w:pPr>
    </w:p>
    <w:p w14:paraId="42198857" w14:textId="77777777" w:rsidR="00F75049" w:rsidRPr="00C466B5" w:rsidRDefault="00A00ACC" w:rsidP="00F75049">
      <w:pPr>
        <w:rPr>
          <w:rFonts w:ascii="Times New Roman" w:hAnsi="Times New Roman" w:cs="Times New Roman"/>
          <w:sz w:val="24"/>
          <w:szCs w:val="24"/>
        </w:rPr>
      </w:pPr>
      <w:r w:rsidRPr="00C466B5">
        <w:rPr>
          <w:rFonts w:ascii="Times New Roman" w:hAnsi="Times New Roman" w:cs="Times New Roman"/>
          <w:sz w:val="24"/>
          <w:szCs w:val="24"/>
        </w:rPr>
        <w:t>9.00                 Megnyitó</w:t>
      </w:r>
    </w:p>
    <w:p w14:paraId="68905841" w14:textId="629797E3" w:rsidR="001A696B" w:rsidRDefault="00B1727C" w:rsidP="00F750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02F2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02F25" w:rsidRPr="00C02F25">
        <w:rPr>
          <w:rFonts w:ascii="Times New Roman" w:hAnsi="Times New Roman" w:cs="Times New Roman"/>
          <w:i/>
          <w:iCs/>
          <w:sz w:val="24"/>
          <w:szCs w:val="24"/>
        </w:rPr>
        <w:t xml:space="preserve">rof. </w:t>
      </w:r>
      <w:r w:rsidR="00327F05" w:rsidRPr="00C02F25">
        <w:rPr>
          <w:rFonts w:ascii="Times New Roman" w:hAnsi="Times New Roman" w:cs="Times New Roman"/>
          <w:i/>
          <w:iCs/>
          <w:sz w:val="24"/>
          <w:szCs w:val="24"/>
        </w:rPr>
        <w:t>dr</w:t>
      </w:r>
      <w:r w:rsidR="00327F05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Habon Tamás – egyetemi</w:t>
      </w:r>
      <w:r w:rsidR="00C02F25">
        <w:rPr>
          <w:rFonts w:ascii="Times New Roman" w:hAnsi="Times New Roman" w:cs="Times New Roman"/>
          <w:i/>
          <w:sz w:val="24"/>
          <w:szCs w:val="24"/>
        </w:rPr>
        <w:t xml:space="preserve"> tanár</w:t>
      </w:r>
    </w:p>
    <w:p w14:paraId="0496AFFA" w14:textId="77777777" w:rsidR="00B1727C" w:rsidRDefault="00B1727C" w:rsidP="00F750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PTE KK I.sz. Belgyógyászati Klinika</w:t>
      </w:r>
    </w:p>
    <w:p w14:paraId="23E9AEB0" w14:textId="77777777" w:rsidR="00B1727C" w:rsidRDefault="00B1727C" w:rsidP="00F75049">
      <w:pPr>
        <w:rPr>
          <w:rFonts w:ascii="Times New Roman" w:hAnsi="Times New Roman" w:cs="Times New Roman"/>
          <w:i/>
          <w:sz w:val="24"/>
          <w:szCs w:val="24"/>
        </w:rPr>
      </w:pPr>
    </w:p>
    <w:p w14:paraId="56DF5780" w14:textId="77777777" w:rsidR="00B1727C" w:rsidRDefault="00B1727C" w:rsidP="00F750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dr.Udvarhelyi Ágnes – ügyvezető</w:t>
      </w:r>
    </w:p>
    <w:p w14:paraId="512CA0DE" w14:textId="77777777" w:rsidR="00B1727C" w:rsidRPr="00B1727C" w:rsidRDefault="00B1727C" w:rsidP="00F750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Agnus-Med Kft.</w:t>
      </w:r>
    </w:p>
    <w:p w14:paraId="3824368C" w14:textId="77777777" w:rsidR="00B1727C" w:rsidRDefault="00B1727C" w:rsidP="00F75049">
      <w:pPr>
        <w:rPr>
          <w:rFonts w:ascii="Times New Roman" w:hAnsi="Times New Roman" w:cs="Times New Roman"/>
          <w:sz w:val="24"/>
          <w:szCs w:val="24"/>
        </w:rPr>
      </w:pPr>
    </w:p>
    <w:p w14:paraId="604D60CA" w14:textId="77777777" w:rsidR="00E366C6" w:rsidRDefault="00E366C6" w:rsidP="00E366C6">
      <w:pPr>
        <w:pStyle w:val="NormalWeb"/>
        <w:spacing w:before="154" w:beforeAutospacing="0" w:after="0" w:afterAutospacing="0"/>
        <w:jc w:val="center"/>
      </w:pPr>
    </w:p>
    <w:p w14:paraId="13870D9C" w14:textId="77777777" w:rsidR="00E366C6" w:rsidRPr="00E366C6" w:rsidRDefault="00F75049" w:rsidP="00E366C6">
      <w:pPr>
        <w:pStyle w:val="NormalWeb"/>
        <w:spacing w:before="154" w:beforeAutospacing="0" w:after="0" w:afterAutospacing="0"/>
        <w:rPr>
          <w:bCs/>
          <w:color w:val="002060"/>
        </w:rPr>
      </w:pPr>
      <w:r w:rsidRPr="00C466B5">
        <w:t xml:space="preserve">9.00-9.40     </w:t>
      </w:r>
      <w:r w:rsidR="00621BDC" w:rsidRPr="00C466B5">
        <w:t xml:space="preserve">   </w:t>
      </w:r>
      <w:r w:rsidR="00E366C6" w:rsidRPr="00E366C6">
        <w:rPr>
          <w:bCs/>
          <w:color w:val="002060"/>
          <w:sz w:val="20"/>
          <w:szCs w:val="20"/>
        </w:rPr>
        <w:t>A</w:t>
      </w:r>
      <w:r w:rsidR="00E366C6" w:rsidRPr="00E366C6">
        <w:rPr>
          <w:bCs/>
          <w:color w:val="002060"/>
        </w:rPr>
        <w:t xml:space="preserve"> gyógyszervizsgálatok nemzetközi szabályozása: ICH-GCP alapelei, </w:t>
      </w:r>
    </w:p>
    <w:p w14:paraId="3F21E68C" w14:textId="77777777" w:rsidR="00840C90" w:rsidRPr="00E366C6" w:rsidRDefault="00E366C6" w:rsidP="00E366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366C6">
        <w:rPr>
          <w:rFonts w:ascii="Times New Roman" w:hAnsi="Times New Roman" w:cs="Times New Roman"/>
          <w:sz w:val="24"/>
          <w:szCs w:val="24"/>
        </w:rPr>
        <w:t xml:space="preserve"> </w:t>
      </w:r>
      <w:r w:rsidRPr="00E366C6">
        <w:rPr>
          <w:rFonts w:ascii="Times New Roman" w:hAnsi="Times New Roman" w:cs="Times New Roman"/>
          <w:bCs/>
          <w:color w:val="002060"/>
          <w:sz w:val="24"/>
          <w:szCs w:val="24"/>
        </w:rPr>
        <w:t>ICH-E6(R3), egységes szabályok az EU-ban</w:t>
      </w:r>
    </w:p>
    <w:p w14:paraId="129670A3" w14:textId="77777777" w:rsidR="00F75049" w:rsidRPr="00C466B5" w:rsidRDefault="00C466B5" w:rsidP="00F75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75049" w:rsidRPr="00C466B5">
        <w:rPr>
          <w:rFonts w:ascii="Times New Roman" w:hAnsi="Times New Roman" w:cs="Times New Roman"/>
          <w:i/>
          <w:sz w:val="24"/>
          <w:szCs w:val="24"/>
        </w:rPr>
        <w:t>Tamásné dr. Németh Ágnes – tudományos tanácsadó</w:t>
      </w:r>
    </w:p>
    <w:p w14:paraId="306BE6A5" w14:textId="77777777" w:rsidR="001A696B" w:rsidRDefault="001A696B" w:rsidP="00F75049">
      <w:pPr>
        <w:rPr>
          <w:rFonts w:ascii="Times New Roman" w:hAnsi="Times New Roman" w:cs="Times New Roman"/>
          <w:sz w:val="24"/>
          <w:szCs w:val="24"/>
        </w:rPr>
      </w:pPr>
    </w:p>
    <w:p w14:paraId="367C2215" w14:textId="77777777" w:rsidR="00A95BE7" w:rsidRPr="00C466B5" w:rsidRDefault="00A95BE7" w:rsidP="00A95B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9.40-10.1</w:t>
      </w:r>
      <w:r w:rsidR="00F75049" w:rsidRPr="00C466B5">
        <w:rPr>
          <w:rFonts w:ascii="Times New Roman" w:hAnsi="Times New Roman" w:cs="Times New Roman"/>
          <w:sz w:val="24"/>
          <w:szCs w:val="24"/>
        </w:rPr>
        <w:t xml:space="preserve">0   </w:t>
      </w:r>
      <w:r w:rsidR="00621BDC" w:rsidRPr="00C466B5">
        <w:rPr>
          <w:rFonts w:ascii="Times New Roman" w:hAnsi="Times New Roman" w:cs="Times New Roman"/>
          <w:sz w:val="24"/>
          <w:szCs w:val="24"/>
        </w:rPr>
        <w:t xml:space="preserve">   </w:t>
      </w:r>
      <w:r w:rsidRPr="00C466B5">
        <w:rPr>
          <w:rFonts w:ascii="Times New Roman" w:hAnsi="Times New Roman" w:cs="Times New Roman"/>
          <w:sz w:val="24"/>
          <w:szCs w:val="24"/>
        </w:rPr>
        <w:t>A vizsgálati terv</w:t>
      </w:r>
    </w:p>
    <w:p w14:paraId="533446CF" w14:textId="6FF21035" w:rsidR="00A95BE7" w:rsidRPr="00C02F25" w:rsidRDefault="00A95BE7" w:rsidP="00A95BE7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02F2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02F25" w:rsidRPr="00C02F25">
        <w:rPr>
          <w:rFonts w:ascii="Times New Roman" w:hAnsi="Times New Roman" w:cs="Times New Roman"/>
          <w:i/>
          <w:iCs/>
          <w:sz w:val="24"/>
          <w:szCs w:val="24"/>
        </w:rPr>
        <w:t xml:space="preserve">rof. </w:t>
      </w:r>
      <w:r w:rsidRPr="00C02F25">
        <w:rPr>
          <w:rFonts w:ascii="Times New Roman" w:hAnsi="Times New Roman" w:cs="Times New Roman"/>
          <w:i/>
          <w:iCs/>
          <w:sz w:val="24"/>
          <w:szCs w:val="24"/>
        </w:rPr>
        <w:t xml:space="preserve">dr. Habon Tamás – egyetemi </w:t>
      </w:r>
      <w:r w:rsidR="00C02F25" w:rsidRPr="00C02F25">
        <w:rPr>
          <w:rFonts w:ascii="Times New Roman" w:hAnsi="Times New Roman" w:cs="Times New Roman"/>
          <w:i/>
          <w:iCs/>
          <w:sz w:val="24"/>
          <w:szCs w:val="24"/>
        </w:rPr>
        <w:t>tanár</w:t>
      </w:r>
      <w:r w:rsidRPr="00C02F25">
        <w:rPr>
          <w:rFonts w:ascii="Times New Roman" w:hAnsi="Times New Roman" w:cs="Times New Roman"/>
          <w:i/>
          <w:iCs/>
          <w:sz w:val="24"/>
          <w:szCs w:val="24"/>
        </w:rPr>
        <w:t xml:space="preserve"> PhD</w:t>
      </w:r>
    </w:p>
    <w:p w14:paraId="178D6278" w14:textId="77777777" w:rsidR="00621BDC" w:rsidRPr="00C466B5" w:rsidRDefault="00621BDC" w:rsidP="00A95BE7">
      <w:pPr>
        <w:rPr>
          <w:rFonts w:ascii="Times New Roman" w:hAnsi="Times New Roman" w:cs="Times New Roman"/>
          <w:i/>
          <w:sz w:val="24"/>
          <w:szCs w:val="24"/>
        </w:rPr>
      </w:pPr>
    </w:p>
    <w:p w14:paraId="26076552" w14:textId="77777777" w:rsidR="001A696B" w:rsidRDefault="001A696B" w:rsidP="00F75049">
      <w:pPr>
        <w:rPr>
          <w:rFonts w:ascii="Times New Roman" w:hAnsi="Times New Roman" w:cs="Times New Roman"/>
          <w:sz w:val="24"/>
          <w:szCs w:val="24"/>
        </w:rPr>
      </w:pPr>
    </w:p>
    <w:p w14:paraId="04C6B876" w14:textId="77777777" w:rsidR="00A95BE7" w:rsidRPr="00C466B5" w:rsidRDefault="00A95BE7" w:rsidP="00A95B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</w:t>
      </w:r>
      <w:r w:rsidR="00F75049" w:rsidRPr="00C466B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-</w:t>
      </w:r>
      <w:r w:rsidR="00621BDC" w:rsidRPr="00C466B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="00F75049" w:rsidRPr="00C466B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621BDC" w:rsidRPr="00C466B5">
        <w:rPr>
          <w:rFonts w:ascii="Times New Roman" w:hAnsi="Times New Roman" w:cs="Times New Roman"/>
          <w:sz w:val="24"/>
          <w:szCs w:val="24"/>
        </w:rPr>
        <w:t xml:space="preserve">0   </w:t>
      </w:r>
      <w:r w:rsidRPr="00C466B5">
        <w:rPr>
          <w:rFonts w:ascii="Times New Roman" w:hAnsi="Times New Roman" w:cs="Times New Roman"/>
          <w:sz w:val="24"/>
          <w:szCs w:val="24"/>
        </w:rPr>
        <w:t>A vizsgálóhely akkreditációjának személyi és tárgyi feltételei, a klinikai</w:t>
      </w:r>
    </w:p>
    <w:p w14:paraId="569F26C9" w14:textId="77777777" w:rsidR="00A95BE7" w:rsidRDefault="00A95BE7" w:rsidP="00A95B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466B5">
        <w:rPr>
          <w:rFonts w:ascii="Times New Roman" w:hAnsi="Times New Roman" w:cs="Times New Roman"/>
          <w:sz w:val="24"/>
          <w:szCs w:val="24"/>
        </w:rPr>
        <w:t xml:space="preserve"> vizsgálatok minőségbiztosítása</w:t>
      </w:r>
    </w:p>
    <w:p w14:paraId="329FD565" w14:textId="77777777" w:rsidR="00A95BE7" w:rsidRDefault="00A95BE7" w:rsidP="00A95B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Adatkezelés, dokumentáció, a vizsgálatok során jelentkező nem várt, ill.</w:t>
      </w:r>
    </w:p>
    <w:p w14:paraId="38CA5E81" w14:textId="77777777" w:rsidR="00BE1620" w:rsidRDefault="00BE1620" w:rsidP="00A95B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nem kívánatos történések. A mellékhatások bejelentése</w:t>
      </w:r>
    </w:p>
    <w:p w14:paraId="46985A66" w14:textId="16FFC708" w:rsidR="00A95BE7" w:rsidRPr="00C466B5" w:rsidRDefault="00A95BE7" w:rsidP="00A95BE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466B5">
        <w:rPr>
          <w:rFonts w:ascii="Times New Roman" w:hAnsi="Times New Roman" w:cs="Times New Roman"/>
          <w:sz w:val="24"/>
          <w:szCs w:val="24"/>
        </w:rPr>
        <w:t xml:space="preserve"> </w:t>
      </w:r>
      <w:r w:rsidR="00C02F2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02F25" w:rsidRPr="00C02F25">
        <w:rPr>
          <w:rFonts w:ascii="Times New Roman" w:hAnsi="Times New Roman" w:cs="Times New Roman"/>
          <w:i/>
          <w:iCs/>
          <w:sz w:val="24"/>
          <w:szCs w:val="24"/>
        </w:rPr>
        <w:t xml:space="preserve">rof. </w:t>
      </w:r>
      <w:r>
        <w:rPr>
          <w:rFonts w:ascii="Times New Roman" w:hAnsi="Times New Roman" w:cs="Times New Roman"/>
          <w:i/>
          <w:sz w:val="24"/>
          <w:szCs w:val="24"/>
        </w:rPr>
        <w:t xml:space="preserve">dr. </w:t>
      </w:r>
      <w:r w:rsidRPr="00C466B5">
        <w:rPr>
          <w:rFonts w:ascii="Times New Roman" w:hAnsi="Times New Roman" w:cs="Times New Roman"/>
          <w:i/>
          <w:sz w:val="24"/>
          <w:szCs w:val="24"/>
        </w:rPr>
        <w:t xml:space="preserve">Habon Tamás – egyetemi </w:t>
      </w:r>
      <w:r w:rsidR="00C02F25">
        <w:rPr>
          <w:rFonts w:ascii="Times New Roman" w:hAnsi="Times New Roman" w:cs="Times New Roman"/>
          <w:i/>
          <w:sz w:val="24"/>
          <w:szCs w:val="24"/>
        </w:rPr>
        <w:t>tanár</w:t>
      </w:r>
      <w:r w:rsidRPr="00C466B5">
        <w:rPr>
          <w:rFonts w:ascii="Times New Roman" w:hAnsi="Times New Roman" w:cs="Times New Roman"/>
          <w:i/>
          <w:sz w:val="24"/>
          <w:szCs w:val="24"/>
        </w:rPr>
        <w:t xml:space="preserve"> PhD</w:t>
      </w:r>
    </w:p>
    <w:p w14:paraId="5DD0C53B" w14:textId="77777777" w:rsidR="00621BDC" w:rsidRPr="00C466B5" w:rsidRDefault="00621BDC" w:rsidP="00A95BE7">
      <w:pPr>
        <w:rPr>
          <w:rFonts w:ascii="Times New Roman" w:hAnsi="Times New Roman" w:cs="Times New Roman"/>
          <w:i/>
          <w:sz w:val="24"/>
          <w:szCs w:val="24"/>
        </w:rPr>
      </w:pPr>
    </w:p>
    <w:p w14:paraId="2D2B61E5" w14:textId="77777777" w:rsidR="00A95BE7" w:rsidRPr="00C466B5" w:rsidRDefault="00A95BE7" w:rsidP="00A95B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10.50-11.1</w:t>
      </w:r>
      <w:r w:rsidR="00621BDC" w:rsidRPr="00C466B5">
        <w:rPr>
          <w:rFonts w:ascii="Times New Roman" w:hAnsi="Times New Roman" w:cs="Times New Roman"/>
          <w:sz w:val="24"/>
          <w:szCs w:val="24"/>
        </w:rPr>
        <w:t xml:space="preserve">0   </w:t>
      </w:r>
      <w:r w:rsidRPr="00C466B5">
        <w:rPr>
          <w:rFonts w:ascii="Times New Roman" w:hAnsi="Times New Roman" w:cs="Times New Roman"/>
          <w:sz w:val="24"/>
          <w:szCs w:val="24"/>
        </w:rPr>
        <w:t>Az Investigator’s Broshure</w:t>
      </w:r>
    </w:p>
    <w:p w14:paraId="74575286" w14:textId="77777777" w:rsidR="00A95BE7" w:rsidRPr="00C466B5" w:rsidRDefault="00A95BE7" w:rsidP="00A95BE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466B5">
        <w:rPr>
          <w:rFonts w:ascii="Times New Roman" w:hAnsi="Times New Roman" w:cs="Times New Roman"/>
          <w:i/>
          <w:sz w:val="24"/>
          <w:szCs w:val="24"/>
        </w:rPr>
        <w:t>Tamásné dr. Németh Ágnes – tudományos tanácsadó</w:t>
      </w:r>
    </w:p>
    <w:p w14:paraId="5505D1B2" w14:textId="77777777" w:rsidR="00621BDC" w:rsidRPr="00C466B5" w:rsidRDefault="00A95BE7" w:rsidP="00A95BE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1BDC" w:rsidRPr="00C466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4A6C9C" w14:textId="77777777" w:rsidR="00A95BE7" w:rsidRDefault="00A95BE7" w:rsidP="00A95B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11.10-11.5</w:t>
      </w:r>
      <w:r w:rsidR="00621BDC" w:rsidRPr="00C466B5">
        <w:rPr>
          <w:rFonts w:ascii="Times New Roman" w:hAnsi="Times New Roman" w:cs="Times New Roman"/>
          <w:sz w:val="24"/>
          <w:szCs w:val="24"/>
        </w:rPr>
        <w:t xml:space="preserve">0  </w:t>
      </w:r>
      <w:r>
        <w:rPr>
          <w:rFonts w:ascii="Times New Roman" w:hAnsi="Times New Roman" w:cs="Times New Roman"/>
          <w:sz w:val="24"/>
          <w:szCs w:val="24"/>
        </w:rPr>
        <w:t xml:space="preserve"> A klinikai gyógyszervizsgálatok </w:t>
      </w:r>
      <w:r w:rsidR="003F4F5E">
        <w:rPr>
          <w:rFonts w:ascii="Times New Roman" w:hAnsi="Times New Roman" w:cs="Times New Roman"/>
          <w:sz w:val="24"/>
          <w:szCs w:val="24"/>
        </w:rPr>
        <w:t xml:space="preserve">GCP </w:t>
      </w:r>
      <w:r>
        <w:rPr>
          <w:rFonts w:ascii="Times New Roman" w:hAnsi="Times New Roman" w:cs="Times New Roman"/>
          <w:sz w:val="24"/>
          <w:szCs w:val="24"/>
        </w:rPr>
        <w:t>értékelés</w:t>
      </w:r>
      <w:r w:rsidR="003F4F5E">
        <w:rPr>
          <w:rFonts w:ascii="Times New Roman" w:hAnsi="Times New Roman" w:cs="Times New Roman"/>
          <w:sz w:val="24"/>
          <w:szCs w:val="24"/>
        </w:rPr>
        <w:t>ének</w:t>
      </w:r>
      <w:r>
        <w:rPr>
          <w:rFonts w:ascii="Times New Roman" w:hAnsi="Times New Roman" w:cs="Times New Roman"/>
          <w:sz w:val="24"/>
          <w:szCs w:val="24"/>
        </w:rPr>
        <w:t xml:space="preserve"> hatósági </w:t>
      </w:r>
      <w:r w:rsidR="002B546A">
        <w:rPr>
          <w:rFonts w:ascii="Times New Roman" w:hAnsi="Times New Roman" w:cs="Times New Roman"/>
          <w:sz w:val="24"/>
          <w:szCs w:val="24"/>
        </w:rPr>
        <w:t xml:space="preserve">és </w:t>
      </w:r>
      <w:r>
        <w:rPr>
          <w:rFonts w:ascii="Times New Roman" w:hAnsi="Times New Roman" w:cs="Times New Roman"/>
          <w:sz w:val="24"/>
          <w:szCs w:val="24"/>
        </w:rPr>
        <w:t xml:space="preserve">etikai </w:t>
      </w:r>
      <w:r w:rsidR="003F4F5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135796F" w14:textId="77777777" w:rsidR="003F4F5E" w:rsidRDefault="003F4F5E" w:rsidP="00A95B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szempontjai</w:t>
      </w:r>
    </w:p>
    <w:p w14:paraId="0B806C39" w14:textId="77777777" w:rsidR="00A95BE7" w:rsidRPr="00B66526" w:rsidRDefault="003F4F5E" w:rsidP="00A95BE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A95BE7">
        <w:rPr>
          <w:rFonts w:ascii="Times New Roman" w:hAnsi="Times New Roman" w:cs="Times New Roman"/>
          <w:i/>
          <w:sz w:val="24"/>
          <w:szCs w:val="24"/>
        </w:rPr>
        <w:t>Tamásné dr. Németh Ágnes – tudományos tanácsadó</w:t>
      </w:r>
    </w:p>
    <w:p w14:paraId="58C47277" w14:textId="77777777" w:rsidR="00790310" w:rsidRPr="00C466B5" w:rsidRDefault="00621BDC" w:rsidP="00A95BE7">
      <w:pPr>
        <w:rPr>
          <w:rFonts w:ascii="Times New Roman" w:hAnsi="Times New Roman" w:cs="Times New Roman"/>
          <w:i/>
          <w:sz w:val="24"/>
          <w:szCs w:val="24"/>
        </w:rPr>
      </w:pPr>
      <w:r w:rsidRPr="00C466B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681C12" w14:textId="6D833BF2" w:rsidR="00A95BE7" w:rsidRPr="00C466B5" w:rsidRDefault="00A95BE7" w:rsidP="00A95B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11.5</w:t>
      </w:r>
      <w:r w:rsidR="002D37D5">
        <w:rPr>
          <w:rFonts w:ascii="Times New Roman" w:hAnsi="Times New Roman" w:cs="Times New Roman"/>
          <w:sz w:val="24"/>
          <w:szCs w:val="24"/>
        </w:rPr>
        <w:t>0-12.3</w:t>
      </w:r>
      <w:r>
        <w:rPr>
          <w:rFonts w:ascii="Times New Roman" w:hAnsi="Times New Roman" w:cs="Times New Roman"/>
          <w:sz w:val="24"/>
          <w:szCs w:val="24"/>
        </w:rPr>
        <w:t>0    A hazai klinikai gyógyszervizsgálatok vizsgálatok</w:t>
      </w:r>
      <w:r w:rsidRPr="00C466B5">
        <w:rPr>
          <w:rFonts w:ascii="Times New Roman" w:hAnsi="Times New Roman" w:cs="Times New Roman"/>
          <w:sz w:val="24"/>
          <w:szCs w:val="24"/>
        </w:rPr>
        <w:t xml:space="preserve"> </w:t>
      </w:r>
      <w:r w:rsidR="00BE1620">
        <w:rPr>
          <w:rFonts w:ascii="Times New Roman" w:hAnsi="Times New Roman" w:cs="Times New Roman"/>
          <w:sz w:val="24"/>
          <w:szCs w:val="24"/>
        </w:rPr>
        <w:t xml:space="preserve">jogi </w:t>
      </w:r>
      <w:r w:rsidRPr="00C466B5">
        <w:rPr>
          <w:rFonts w:ascii="Times New Roman" w:hAnsi="Times New Roman" w:cs="Times New Roman"/>
          <w:sz w:val="24"/>
          <w:szCs w:val="24"/>
        </w:rPr>
        <w:t>szabályozása</w:t>
      </w:r>
    </w:p>
    <w:p w14:paraId="4C09940A" w14:textId="77777777" w:rsidR="00A95BE7" w:rsidRPr="00C466B5" w:rsidRDefault="00A95BE7" w:rsidP="00A95BE7">
      <w:pPr>
        <w:rPr>
          <w:rFonts w:ascii="Times New Roman" w:hAnsi="Times New Roman" w:cs="Times New Roman"/>
          <w:i/>
          <w:sz w:val="24"/>
          <w:szCs w:val="24"/>
        </w:rPr>
      </w:pPr>
      <w:r w:rsidRPr="00C466B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i/>
          <w:sz w:val="24"/>
          <w:szCs w:val="24"/>
        </w:rPr>
        <w:t>dr.</w:t>
      </w:r>
      <w:r w:rsidRPr="00C466B5">
        <w:rPr>
          <w:rFonts w:ascii="Times New Roman" w:hAnsi="Times New Roman" w:cs="Times New Roman"/>
          <w:i/>
          <w:sz w:val="24"/>
          <w:szCs w:val="24"/>
        </w:rPr>
        <w:t>Tóth</w:t>
      </w:r>
      <w:r>
        <w:rPr>
          <w:rFonts w:ascii="Times New Roman" w:hAnsi="Times New Roman" w:cs="Times New Roman"/>
          <w:i/>
          <w:sz w:val="24"/>
          <w:szCs w:val="24"/>
        </w:rPr>
        <w:t xml:space="preserve"> Judit – egészségügyi szakjogász</w:t>
      </w:r>
    </w:p>
    <w:p w14:paraId="268111A3" w14:textId="77777777" w:rsidR="00790310" w:rsidRPr="00C466B5" w:rsidRDefault="00790310" w:rsidP="00F75049">
      <w:pPr>
        <w:rPr>
          <w:rFonts w:ascii="Times New Roman" w:hAnsi="Times New Roman" w:cs="Times New Roman"/>
          <w:sz w:val="24"/>
          <w:szCs w:val="24"/>
        </w:rPr>
      </w:pPr>
    </w:p>
    <w:p w14:paraId="408E5110" w14:textId="77777777" w:rsidR="001A696B" w:rsidRDefault="001A696B" w:rsidP="00F75049">
      <w:pPr>
        <w:rPr>
          <w:rFonts w:ascii="Times New Roman" w:hAnsi="Times New Roman" w:cs="Times New Roman"/>
          <w:sz w:val="24"/>
          <w:szCs w:val="24"/>
        </w:rPr>
      </w:pPr>
    </w:p>
    <w:p w14:paraId="2EC8AB28" w14:textId="77777777" w:rsidR="00A95BE7" w:rsidRDefault="00A95BE7" w:rsidP="00F75049">
      <w:pPr>
        <w:rPr>
          <w:rFonts w:ascii="Times New Roman" w:hAnsi="Times New Roman" w:cs="Times New Roman"/>
          <w:sz w:val="24"/>
          <w:szCs w:val="24"/>
        </w:rPr>
      </w:pPr>
    </w:p>
    <w:p w14:paraId="635AD6ED" w14:textId="77777777" w:rsidR="00A95BE7" w:rsidRDefault="00A95BE7" w:rsidP="00F75049">
      <w:pPr>
        <w:rPr>
          <w:rFonts w:ascii="Times New Roman" w:hAnsi="Times New Roman" w:cs="Times New Roman"/>
          <w:sz w:val="24"/>
          <w:szCs w:val="24"/>
        </w:rPr>
      </w:pPr>
    </w:p>
    <w:p w14:paraId="2EF4212F" w14:textId="77777777" w:rsidR="00790310" w:rsidRDefault="002D37D5" w:rsidP="00F75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12.30-13.0</w:t>
      </w:r>
      <w:r w:rsidR="00E034C6">
        <w:rPr>
          <w:rFonts w:ascii="Times New Roman" w:hAnsi="Times New Roman" w:cs="Times New Roman"/>
          <w:sz w:val="24"/>
          <w:szCs w:val="24"/>
        </w:rPr>
        <w:t>0    Forgalomba</w:t>
      </w:r>
      <w:r w:rsidR="00E9033F">
        <w:rPr>
          <w:rFonts w:ascii="Times New Roman" w:hAnsi="Times New Roman" w:cs="Times New Roman"/>
          <w:sz w:val="24"/>
          <w:szCs w:val="24"/>
        </w:rPr>
        <w:t xml:space="preserve"> </w:t>
      </w:r>
      <w:r w:rsidR="00E034C6">
        <w:rPr>
          <w:rFonts w:ascii="Times New Roman" w:hAnsi="Times New Roman" w:cs="Times New Roman"/>
          <w:sz w:val="24"/>
          <w:szCs w:val="24"/>
        </w:rPr>
        <w:t>hozatal előtti egyszerűsített, bioekvivalencia és biohasonló klinikai</w:t>
      </w:r>
    </w:p>
    <w:p w14:paraId="66A9CECE" w14:textId="77777777" w:rsidR="00E034C6" w:rsidRPr="00C466B5" w:rsidRDefault="00E034C6" w:rsidP="00F75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vizsgálatok</w:t>
      </w:r>
    </w:p>
    <w:p w14:paraId="1B6FA0A9" w14:textId="77777777" w:rsidR="00790310" w:rsidRPr="00C466B5" w:rsidRDefault="00B84CF4" w:rsidP="00F750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02DBD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A95BE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02DB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02DBD" w:rsidRPr="00A02DBD">
        <w:rPr>
          <w:rFonts w:ascii="Times New Roman" w:hAnsi="Times New Roman" w:cs="Times New Roman"/>
          <w:i/>
          <w:sz w:val="24"/>
          <w:szCs w:val="24"/>
        </w:rPr>
        <w:t xml:space="preserve">prof. </w:t>
      </w:r>
      <w:r w:rsidR="00790310" w:rsidRPr="00C466B5">
        <w:rPr>
          <w:rFonts w:ascii="Times New Roman" w:hAnsi="Times New Roman" w:cs="Times New Roman"/>
          <w:i/>
          <w:sz w:val="24"/>
          <w:szCs w:val="24"/>
        </w:rPr>
        <w:t>dr. Botz Lajos – egyetemi tanár</w:t>
      </w:r>
    </w:p>
    <w:p w14:paraId="2473357C" w14:textId="77777777" w:rsidR="001A696B" w:rsidRDefault="001A696B" w:rsidP="00F75049">
      <w:pPr>
        <w:rPr>
          <w:rFonts w:ascii="Times New Roman" w:hAnsi="Times New Roman" w:cs="Times New Roman"/>
          <w:sz w:val="24"/>
          <w:szCs w:val="24"/>
        </w:rPr>
      </w:pPr>
    </w:p>
    <w:p w14:paraId="72D79176" w14:textId="77777777" w:rsidR="003238DF" w:rsidRPr="00C466B5" w:rsidRDefault="002D37D5" w:rsidP="00A95BE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13.00-13.2</w:t>
      </w:r>
      <w:r w:rsidR="00790310" w:rsidRPr="00C466B5">
        <w:rPr>
          <w:rFonts w:ascii="Times New Roman" w:hAnsi="Times New Roman" w:cs="Times New Roman"/>
          <w:sz w:val="24"/>
          <w:szCs w:val="24"/>
        </w:rPr>
        <w:t xml:space="preserve">0    </w:t>
      </w:r>
      <w:r w:rsidR="00A95BE7">
        <w:rPr>
          <w:rFonts w:ascii="Times New Roman" w:hAnsi="Times New Roman" w:cs="Times New Roman"/>
          <w:sz w:val="24"/>
          <w:szCs w:val="24"/>
        </w:rPr>
        <w:t>Szünet</w:t>
      </w:r>
    </w:p>
    <w:p w14:paraId="52F45DA4" w14:textId="77777777" w:rsidR="00B84CF4" w:rsidRDefault="00B84CF4" w:rsidP="00F75049">
      <w:pPr>
        <w:rPr>
          <w:rFonts w:ascii="Times New Roman" w:hAnsi="Times New Roman" w:cs="Times New Roman"/>
          <w:sz w:val="24"/>
          <w:szCs w:val="24"/>
        </w:rPr>
      </w:pPr>
    </w:p>
    <w:p w14:paraId="03B94D80" w14:textId="77777777" w:rsidR="00A95BE7" w:rsidRPr="00C466B5" w:rsidRDefault="002D37D5" w:rsidP="00A95B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13.20-14.0</w:t>
      </w:r>
      <w:r w:rsidR="00B84CF4">
        <w:rPr>
          <w:rFonts w:ascii="Times New Roman" w:hAnsi="Times New Roman" w:cs="Times New Roman"/>
          <w:sz w:val="24"/>
          <w:szCs w:val="24"/>
        </w:rPr>
        <w:t xml:space="preserve">0    </w:t>
      </w:r>
      <w:r w:rsidR="00A95BE7" w:rsidRPr="00C466B5">
        <w:rPr>
          <w:rFonts w:ascii="Times New Roman" w:hAnsi="Times New Roman" w:cs="Times New Roman"/>
          <w:sz w:val="24"/>
          <w:szCs w:val="24"/>
        </w:rPr>
        <w:t>A klinikai gyógyszervizsgálatok etikai kérdései, TUKEB, ETT KFEB, RKEB</w:t>
      </w:r>
    </w:p>
    <w:p w14:paraId="76DED0B5" w14:textId="77777777" w:rsidR="00A95BE7" w:rsidRPr="00C466B5" w:rsidRDefault="00A95BE7" w:rsidP="00A95B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466B5">
        <w:rPr>
          <w:rFonts w:ascii="Times New Roman" w:hAnsi="Times New Roman" w:cs="Times New Roman"/>
          <w:sz w:val="24"/>
          <w:szCs w:val="24"/>
        </w:rPr>
        <w:t xml:space="preserve"> szerepe</w:t>
      </w:r>
    </w:p>
    <w:p w14:paraId="5CF9AC35" w14:textId="77777777" w:rsidR="00A95BE7" w:rsidRPr="00C466B5" w:rsidRDefault="00A95BE7" w:rsidP="00A95BE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466B5">
        <w:rPr>
          <w:rFonts w:ascii="Times New Roman" w:hAnsi="Times New Roman" w:cs="Times New Roman"/>
          <w:i/>
          <w:sz w:val="24"/>
          <w:szCs w:val="24"/>
        </w:rPr>
        <w:t>prof. dr. Hunyady Béla – egyetemi tanár, MTA doktora</w:t>
      </w:r>
    </w:p>
    <w:p w14:paraId="71506237" w14:textId="77777777" w:rsidR="00B66526" w:rsidRPr="00B66526" w:rsidRDefault="00B66526" w:rsidP="00A95BE7">
      <w:pPr>
        <w:rPr>
          <w:rFonts w:ascii="Times New Roman" w:hAnsi="Times New Roman" w:cs="Times New Roman"/>
          <w:i/>
          <w:sz w:val="24"/>
          <w:szCs w:val="24"/>
        </w:rPr>
      </w:pPr>
    </w:p>
    <w:p w14:paraId="33D4C693" w14:textId="77777777" w:rsidR="003238DF" w:rsidRPr="00C466B5" w:rsidRDefault="002D37D5" w:rsidP="00F75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14.00-14.2</w:t>
      </w:r>
      <w:r w:rsidR="00B84CF4">
        <w:rPr>
          <w:rFonts w:ascii="Times New Roman" w:hAnsi="Times New Roman" w:cs="Times New Roman"/>
          <w:sz w:val="24"/>
          <w:szCs w:val="24"/>
        </w:rPr>
        <w:t xml:space="preserve">0    </w:t>
      </w:r>
      <w:r w:rsidR="003238DF" w:rsidRPr="00C466B5">
        <w:rPr>
          <w:rFonts w:ascii="Times New Roman" w:hAnsi="Times New Roman" w:cs="Times New Roman"/>
          <w:sz w:val="24"/>
          <w:szCs w:val="24"/>
        </w:rPr>
        <w:t>A vizsgálatot végző orvossal szemben támasztott követelmények, feladataik</w:t>
      </w:r>
    </w:p>
    <w:p w14:paraId="04D2D324" w14:textId="77777777" w:rsidR="003238DF" w:rsidRPr="00C466B5" w:rsidRDefault="00B84CF4" w:rsidP="00F750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30B42">
        <w:rPr>
          <w:rFonts w:ascii="Times New Roman" w:hAnsi="Times New Roman" w:cs="Times New Roman"/>
          <w:sz w:val="24"/>
          <w:szCs w:val="24"/>
        </w:rPr>
        <w:t xml:space="preserve"> </w:t>
      </w:r>
      <w:r w:rsidR="003238DF" w:rsidRPr="00C466B5">
        <w:rPr>
          <w:rFonts w:ascii="Times New Roman" w:hAnsi="Times New Roman" w:cs="Times New Roman"/>
          <w:i/>
          <w:sz w:val="24"/>
          <w:szCs w:val="24"/>
        </w:rPr>
        <w:t>prof. dr. Hunyady Béla – egyetemi tanár, MTA doktora</w:t>
      </w:r>
    </w:p>
    <w:p w14:paraId="26FAC879" w14:textId="77777777" w:rsidR="00B1727C" w:rsidRDefault="00B1727C" w:rsidP="00F75049">
      <w:pPr>
        <w:rPr>
          <w:rFonts w:ascii="Times New Roman" w:hAnsi="Times New Roman" w:cs="Times New Roman"/>
          <w:sz w:val="24"/>
          <w:szCs w:val="24"/>
        </w:rPr>
      </w:pPr>
    </w:p>
    <w:p w14:paraId="7DE98CDD" w14:textId="77777777" w:rsidR="003238DF" w:rsidRPr="00C466B5" w:rsidRDefault="002D37D5" w:rsidP="00F75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14.20-15.0</w:t>
      </w:r>
      <w:r w:rsidR="003238DF" w:rsidRPr="00C466B5">
        <w:rPr>
          <w:rFonts w:ascii="Times New Roman" w:hAnsi="Times New Roman" w:cs="Times New Roman"/>
          <w:sz w:val="24"/>
          <w:szCs w:val="24"/>
        </w:rPr>
        <w:t>0     A klinikai gyógyszervizsgálatok célja feladata a megbízó szemszögéből</w:t>
      </w:r>
      <w:r w:rsidR="0050740A" w:rsidRPr="00C466B5">
        <w:rPr>
          <w:rFonts w:ascii="Times New Roman" w:hAnsi="Times New Roman" w:cs="Times New Roman"/>
          <w:sz w:val="24"/>
          <w:szCs w:val="24"/>
        </w:rPr>
        <w:t>.</w:t>
      </w:r>
    </w:p>
    <w:p w14:paraId="03CE025C" w14:textId="77777777" w:rsidR="0050740A" w:rsidRPr="00C466B5" w:rsidRDefault="00B84CF4" w:rsidP="00F75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0740A" w:rsidRPr="00C466B5">
        <w:rPr>
          <w:rFonts w:ascii="Times New Roman" w:hAnsi="Times New Roman" w:cs="Times New Roman"/>
          <w:sz w:val="24"/>
          <w:szCs w:val="24"/>
        </w:rPr>
        <w:t>A klinikai vizsgálatok típusai. A megbízó feladata és felelőssége. A gyermek</w:t>
      </w:r>
    </w:p>
    <w:p w14:paraId="113D3182" w14:textId="77777777" w:rsidR="0050740A" w:rsidRPr="00C466B5" w:rsidRDefault="00B84CF4" w:rsidP="00DF048E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0740A" w:rsidRPr="00C466B5">
        <w:rPr>
          <w:rFonts w:ascii="Times New Roman" w:hAnsi="Times New Roman" w:cs="Times New Roman"/>
          <w:sz w:val="24"/>
          <w:szCs w:val="24"/>
        </w:rPr>
        <w:t>gyógyászati szerek fejlesztése a sponzor szemszögéből</w:t>
      </w:r>
      <w:r w:rsidR="00DF048E">
        <w:rPr>
          <w:rFonts w:ascii="Times New Roman" w:hAnsi="Times New Roman" w:cs="Times New Roman"/>
          <w:sz w:val="24"/>
          <w:szCs w:val="24"/>
        </w:rPr>
        <w:tab/>
      </w:r>
    </w:p>
    <w:p w14:paraId="73A0F089" w14:textId="77777777" w:rsidR="0050740A" w:rsidRPr="00C466B5" w:rsidRDefault="00B84CF4" w:rsidP="00F750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0740A" w:rsidRPr="00C466B5">
        <w:rPr>
          <w:rFonts w:ascii="Times New Roman" w:hAnsi="Times New Roman" w:cs="Times New Roman"/>
          <w:i/>
          <w:sz w:val="24"/>
          <w:szCs w:val="24"/>
        </w:rPr>
        <w:t>dr. Mathiász Dóra – stratégiai igazgató</w:t>
      </w:r>
    </w:p>
    <w:p w14:paraId="0038AD56" w14:textId="77777777" w:rsidR="00B84CF4" w:rsidRDefault="00B84CF4" w:rsidP="00F75049">
      <w:pPr>
        <w:rPr>
          <w:rFonts w:ascii="Times New Roman" w:hAnsi="Times New Roman" w:cs="Times New Roman"/>
          <w:sz w:val="24"/>
          <w:szCs w:val="24"/>
        </w:rPr>
      </w:pPr>
    </w:p>
    <w:p w14:paraId="195E6F92" w14:textId="77777777" w:rsidR="0050740A" w:rsidRDefault="002D37D5" w:rsidP="00F75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15.00-15.4</w:t>
      </w:r>
      <w:r w:rsidR="00EB0F6F">
        <w:rPr>
          <w:rFonts w:ascii="Times New Roman" w:hAnsi="Times New Roman" w:cs="Times New Roman"/>
          <w:sz w:val="24"/>
          <w:szCs w:val="24"/>
        </w:rPr>
        <w:t>0     Monitorozás,</w:t>
      </w:r>
      <w:r w:rsidR="00D30B42">
        <w:rPr>
          <w:rFonts w:ascii="Times New Roman" w:hAnsi="Times New Roman" w:cs="Times New Roman"/>
          <w:sz w:val="24"/>
          <w:szCs w:val="24"/>
        </w:rPr>
        <w:t xml:space="preserve"> </w:t>
      </w:r>
      <w:r w:rsidR="00EB0F6F">
        <w:rPr>
          <w:rFonts w:ascii="Times New Roman" w:hAnsi="Times New Roman" w:cs="Times New Roman"/>
          <w:sz w:val="24"/>
          <w:szCs w:val="24"/>
        </w:rPr>
        <w:t>audit, hatósági inspekció</w:t>
      </w:r>
    </w:p>
    <w:p w14:paraId="56EAF7C6" w14:textId="77777777" w:rsidR="00EB0F6F" w:rsidRDefault="00EB0F6F" w:rsidP="00F75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Clinical Research Organisation (CRO, klinikai kutatási szervezetek „monitor</w:t>
      </w:r>
    </w:p>
    <w:p w14:paraId="0F3056EF" w14:textId="77777777" w:rsidR="00EB0F6F" w:rsidRPr="00C466B5" w:rsidRDefault="00EB0F6F" w:rsidP="00F750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cégek” szerepe, kapcsolata a vizsgálóhelyekkel</w:t>
      </w:r>
    </w:p>
    <w:p w14:paraId="4C83B902" w14:textId="77777777" w:rsidR="0050740A" w:rsidRPr="00C466B5" w:rsidRDefault="00AF2E06" w:rsidP="00F750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0740A" w:rsidRPr="00C466B5">
        <w:rPr>
          <w:rFonts w:ascii="Times New Roman" w:hAnsi="Times New Roman" w:cs="Times New Roman"/>
          <w:sz w:val="24"/>
          <w:szCs w:val="24"/>
        </w:rPr>
        <w:t xml:space="preserve"> </w:t>
      </w:r>
      <w:r w:rsidR="00EB0F6F">
        <w:rPr>
          <w:rFonts w:ascii="Times New Roman" w:hAnsi="Times New Roman" w:cs="Times New Roman"/>
          <w:i/>
          <w:sz w:val="24"/>
          <w:szCs w:val="24"/>
        </w:rPr>
        <w:t>dr. Szűcs Ferenc –</w:t>
      </w:r>
      <w:r w:rsidR="00D30B42">
        <w:rPr>
          <w:rFonts w:ascii="Times New Roman" w:hAnsi="Times New Roman" w:cs="Times New Roman"/>
          <w:i/>
          <w:sz w:val="24"/>
          <w:szCs w:val="24"/>
        </w:rPr>
        <w:t xml:space="preserve"> s</w:t>
      </w:r>
      <w:r w:rsidR="00EB0F6F">
        <w:rPr>
          <w:rFonts w:ascii="Times New Roman" w:hAnsi="Times New Roman" w:cs="Times New Roman"/>
          <w:i/>
          <w:sz w:val="24"/>
          <w:szCs w:val="24"/>
        </w:rPr>
        <w:t xml:space="preserve">enior </w:t>
      </w:r>
      <w:r w:rsidR="00D30B42">
        <w:rPr>
          <w:rFonts w:ascii="Times New Roman" w:hAnsi="Times New Roman" w:cs="Times New Roman"/>
          <w:i/>
          <w:sz w:val="24"/>
          <w:szCs w:val="24"/>
        </w:rPr>
        <w:t>project m</w:t>
      </w:r>
      <w:r w:rsidR="00EB0F6F">
        <w:rPr>
          <w:rFonts w:ascii="Times New Roman" w:hAnsi="Times New Roman" w:cs="Times New Roman"/>
          <w:i/>
          <w:sz w:val="24"/>
          <w:szCs w:val="24"/>
        </w:rPr>
        <w:t>anager</w:t>
      </w:r>
    </w:p>
    <w:p w14:paraId="745D65AE" w14:textId="77777777" w:rsidR="00B84CF4" w:rsidRDefault="00B84CF4" w:rsidP="00F75049">
      <w:pPr>
        <w:rPr>
          <w:rFonts w:ascii="Times New Roman" w:hAnsi="Times New Roman" w:cs="Times New Roman"/>
          <w:sz w:val="24"/>
          <w:szCs w:val="24"/>
        </w:rPr>
      </w:pPr>
    </w:p>
    <w:p w14:paraId="3E12A9E4" w14:textId="77777777" w:rsidR="0050740A" w:rsidRPr="00C466B5" w:rsidRDefault="002D37D5" w:rsidP="00F750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15.40-16.1</w:t>
      </w:r>
      <w:r w:rsidR="0050740A" w:rsidRPr="00C466B5">
        <w:rPr>
          <w:rFonts w:ascii="Times New Roman" w:hAnsi="Times New Roman" w:cs="Times New Roman"/>
          <w:sz w:val="24"/>
          <w:szCs w:val="24"/>
        </w:rPr>
        <w:t>0    A klinikai gyógyszervizsgálatok farmakovigilanciája</w:t>
      </w:r>
    </w:p>
    <w:p w14:paraId="6D0C5609" w14:textId="77777777" w:rsidR="0050740A" w:rsidRPr="00C466B5" w:rsidRDefault="00B84CF4" w:rsidP="00F750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0740A" w:rsidRPr="00C466B5">
        <w:rPr>
          <w:rFonts w:ascii="Times New Roman" w:hAnsi="Times New Roman" w:cs="Times New Roman"/>
          <w:sz w:val="24"/>
          <w:szCs w:val="24"/>
        </w:rPr>
        <w:t xml:space="preserve"> </w:t>
      </w:r>
      <w:r w:rsidR="0050740A" w:rsidRPr="00C466B5">
        <w:rPr>
          <w:rFonts w:ascii="Times New Roman" w:hAnsi="Times New Roman" w:cs="Times New Roman"/>
          <w:i/>
          <w:sz w:val="24"/>
          <w:szCs w:val="24"/>
        </w:rPr>
        <w:t>dr. Pallós Júlia – tudományos tanácsadó</w:t>
      </w:r>
    </w:p>
    <w:p w14:paraId="0D4D78AE" w14:textId="77777777" w:rsidR="00B84CF4" w:rsidRDefault="00B84CF4" w:rsidP="00F75049">
      <w:pPr>
        <w:rPr>
          <w:rFonts w:ascii="Times New Roman" w:hAnsi="Times New Roman" w:cs="Times New Roman"/>
          <w:sz w:val="24"/>
          <w:szCs w:val="24"/>
        </w:rPr>
      </w:pPr>
    </w:p>
    <w:p w14:paraId="701B63C7" w14:textId="77777777" w:rsidR="00F17DA9" w:rsidRDefault="002D37D5" w:rsidP="00B66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16.10-16.2</w:t>
      </w:r>
      <w:r w:rsidR="0050740A" w:rsidRPr="00C466B5">
        <w:rPr>
          <w:rFonts w:ascii="Times New Roman" w:hAnsi="Times New Roman" w:cs="Times New Roman"/>
          <w:sz w:val="24"/>
          <w:szCs w:val="24"/>
        </w:rPr>
        <w:t xml:space="preserve">0     </w:t>
      </w:r>
      <w:r w:rsidR="00B66526">
        <w:rPr>
          <w:rFonts w:ascii="Times New Roman" w:hAnsi="Times New Roman" w:cs="Times New Roman"/>
          <w:sz w:val="24"/>
          <w:szCs w:val="24"/>
        </w:rPr>
        <w:t>Összegzés, tanfolyam zárása</w:t>
      </w:r>
    </w:p>
    <w:p w14:paraId="65CFCED0" w14:textId="2C31FF7B" w:rsidR="00B66526" w:rsidRPr="00B66526" w:rsidRDefault="00B66526" w:rsidP="00B6652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C02F2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02F25" w:rsidRPr="00C02F25">
        <w:rPr>
          <w:rFonts w:ascii="Times New Roman" w:hAnsi="Times New Roman" w:cs="Times New Roman"/>
          <w:i/>
          <w:iCs/>
          <w:sz w:val="24"/>
          <w:szCs w:val="24"/>
        </w:rPr>
        <w:t xml:space="preserve">rof. </w:t>
      </w:r>
      <w:r w:rsidRPr="00B66526">
        <w:rPr>
          <w:rFonts w:ascii="Times New Roman" w:hAnsi="Times New Roman" w:cs="Times New Roman"/>
          <w:i/>
          <w:sz w:val="24"/>
          <w:szCs w:val="24"/>
        </w:rPr>
        <w:t>dr. Habon Tamás</w:t>
      </w:r>
      <w:r>
        <w:rPr>
          <w:rFonts w:ascii="Times New Roman" w:hAnsi="Times New Roman" w:cs="Times New Roman"/>
          <w:i/>
          <w:sz w:val="24"/>
          <w:szCs w:val="24"/>
        </w:rPr>
        <w:t xml:space="preserve"> – egyetemi </w:t>
      </w:r>
      <w:r w:rsidR="00C02F25">
        <w:rPr>
          <w:rFonts w:ascii="Times New Roman" w:hAnsi="Times New Roman" w:cs="Times New Roman"/>
          <w:i/>
          <w:sz w:val="24"/>
          <w:szCs w:val="24"/>
        </w:rPr>
        <w:t>tanár</w:t>
      </w:r>
    </w:p>
    <w:p w14:paraId="703DF5A0" w14:textId="77777777" w:rsidR="00B84CF4" w:rsidRDefault="00B84CF4" w:rsidP="00F75049">
      <w:pPr>
        <w:rPr>
          <w:rFonts w:ascii="Times New Roman" w:hAnsi="Times New Roman" w:cs="Times New Roman"/>
          <w:sz w:val="24"/>
          <w:szCs w:val="24"/>
        </w:rPr>
      </w:pPr>
    </w:p>
    <w:p w14:paraId="1404E2D4" w14:textId="77777777" w:rsidR="00F17DA9" w:rsidRPr="00C466B5" w:rsidRDefault="00B66526" w:rsidP="00B6652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16.20-16.4</w:t>
      </w:r>
      <w:r w:rsidR="00F17DA9" w:rsidRPr="00C466B5">
        <w:rPr>
          <w:rFonts w:ascii="Times New Roman" w:hAnsi="Times New Roman" w:cs="Times New Roman"/>
          <w:sz w:val="24"/>
          <w:szCs w:val="24"/>
        </w:rPr>
        <w:t xml:space="preserve">0      </w:t>
      </w:r>
      <w:r>
        <w:rPr>
          <w:rFonts w:ascii="Times New Roman" w:hAnsi="Times New Roman" w:cs="Times New Roman"/>
          <w:sz w:val="24"/>
          <w:szCs w:val="24"/>
        </w:rPr>
        <w:t>Tesztírás</w:t>
      </w:r>
    </w:p>
    <w:p w14:paraId="1A7EA17B" w14:textId="77777777" w:rsidR="00B84CF4" w:rsidRDefault="00B84CF4" w:rsidP="00F75049">
      <w:pPr>
        <w:rPr>
          <w:rFonts w:ascii="Times New Roman" w:hAnsi="Times New Roman" w:cs="Times New Roman"/>
          <w:sz w:val="24"/>
          <w:szCs w:val="24"/>
        </w:rPr>
      </w:pPr>
    </w:p>
    <w:p w14:paraId="0705A395" w14:textId="77777777" w:rsidR="00F17DA9" w:rsidRPr="00C466B5" w:rsidRDefault="00F17DA9" w:rsidP="00F75049">
      <w:pPr>
        <w:rPr>
          <w:rFonts w:ascii="Times New Roman" w:hAnsi="Times New Roman" w:cs="Times New Roman"/>
          <w:i/>
          <w:sz w:val="24"/>
          <w:szCs w:val="24"/>
        </w:rPr>
      </w:pPr>
      <w:r w:rsidRPr="00C466B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7E6151EF" w14:textId="77777777" w:rsidR="0050740A" w:rsidRPr="00C466B5" w:rsidRDefault="0050740A" w:rsidP="00F75049">
      <w:pPr>
        <w:rPr>
          <w:rFonts w:ascii="Times New Roman" w:hAnsi="Times New Roman" w:cs="Times New Roman"/>
          <w:i/>
          <w:sz w:val="24"/>
          <w:szCs w:val="24"/>
        </w:rPr>
      </w:pPr>
    </w:p>
    <w:p w14:paraId="7691309D" w14:textId="77777777" w:rsidR="0050740A" w:rsidRPr="00C466B5" w:rsidRDefault="0050740A" w:rsidP="00F75049">
      <w:pPr>
        <w:rPr>
          <w:rFonts w:ascii="Times New Roman" w:hAnsi="Times New Roman" w:cs="Times New Roman"/>
          <w:i/>
          <w:sz w:val="24"/>
          <w:szCs w:val="24"/>
        </w:rPr>
      </w:pPr>
    </w:p>
    <w:p w14:paraId="3B02DB5D" w14:textId="77777777" w:rsidR="003238DF" w:rsidRPr="00C466B5" w:rsidRDefault="003238DF" w:rsidP="00F75049">
      <w:pPr>
        <w:rPr>
          <w:rFonts w:ascii="Times New Roman" w:hAnsi="Times New Roman" w:cs="Times New Roman"/>
          <w:sz w:val="24"/>
          <w:szCs w:val="24"/>
        </w:rPr>
      </w:pPr>
      <w:r w:rsidRPr="00C466B5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77A66103" w14:textId="77777777" w:rsidR="00F75049" w:rsidRDefault="00F75049" w:rsidP="00F75049">
      <w:pPr>
        <w:rPr>
          <w:rFonts w:ascii="Times New Roman" w:hAnsi="Times New Roman" w:cs="Times New Roman"/>
          <w:i/>
          <w:sz w:val="24"/>
          <w:szCs w:val="24"/>
        </w:rPr>
      </w:pPr>
    </w:p>
    <w:p w14:paraId="44E4B550" w14:textId="77777777" w:rsidR="00A95BE7" w:rsidRDefault="00A95BE7" w:rsidP="00F75049">
      <w:pPr>
        <w:rPr>
          <w:rFonts w:ascii="Times New Roman" w:hAnsi="Times New Roman" w:cs="Times New Roman"/>
          <w:i/>
          <w:sz w:val="24"/>
          <w:szCs w:val="24"/>
        </w:rPr>
      </w:pPr>
    </w:p>
    <w:p w14:paraId="150C9642" w14:textId="77777777" w:rsidR="00A95BE7" w:rsidRPr="00C466B5" w:rsidRDefault="00A95BE7" w:rsidP="00F75049">
      <w:pPr>
        <w:rPr>
          <w:rFonts w:ascii="Times New Roman" w:hAnsi="Times New Roman" w:cs="Times New Roman"/>
          <w:i/>
          <w:sz w:val="24"/>
          <w:szCs w:val="24"/>
        </w:rPr>
      </w:pPr>
    </w:p>
    <w:sectPr w:rsidR="00A95BE7" w:rsidRPr="00C46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7F4B4C"/>
    <w:multiLevelType w:val="hybridMultilevel"/>
    <w:tmpl w:val="7A2A31CE"/>
    <w:lvl w:ilvl="0" w:tplc="CB481AAC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22C90"/>
    <w:multiLevelType w:val="hybridMultilevel"/>
    <w:tmpl w:val="408CB7C4"/>
    <w:lvl w:ilvl="0" w:tplc="CEF6678E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584240">
    <w:abstractNumId w:val="1"/>
  </w:num>
  <w:num w:numId="2" w16cid:durableId="19990703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49"/>
    <w:rsid w:val="00155D9F"/>
    <w:rsid w:val="001A696B"/>
    <w:rsid w:val="0023675F"/>
    <w:rsid w:val="002708D6"/>
    <w:rsid w:val="002B546A"/>
    <w:rsid w:val="002D37D5"/>
    <w:rsid w:val="003238DF"/>
    <w:rsid w:val="00327F05"/>
    <w:rsid w:val="003552AC"/>
    <w:rsid w:val="003F4F5E"/>
    <w:rsid w:val="004279DA"/>
    <w:rsid w:val="00481381"/>
    <w:rsid w:val="0048723B"/>
    <w:rsid w:val="0050740A"/>
    <w:rsid w:val="00621BDC"/>
    <w:rsid w:val="00671008"/>
    <w:rsid w:val="00696004"/>
    <w:rsid w:val="00696953"/>
    <w:rsid w:val="006C0CAD"/>
    <w:rsid w:val="006F58EA"/>
    <w:rsid w:val="00754BD4"/>
    <w:rsid w:val="00775675"/>
    <w:rsid w:val="00790310"/>
    <w:rsid w:val="00840C90"/>
    <w:rsid w:val="0085100C"/>
    <w:rsid w:val="00864A79"/>
    <w:rsid w:val="00997E2A"/>
    <w:rsid w:val="00A00ACC"/>
    <w:rsid w:val="00A02DBD"/>
    <w:rsid w:val="00A95BE7"/>
    <w:rsid w:val="00AF2E06"/>
    <w:rsid w:val="00B01B4E"/>
    <w:rsid w:val="00B1727C"/>
    <w:rsid w:val="00B66526"/>
    <w:rsid w:val="00B84CF4"/>
    <w:rsid w:val="00BA7DB3"/>
    <w:rsid w:val="00BE1620"/>
    <w:rsid w:val="00C02F25"/>
    <w:rsid w:val="00C466B5"/>
    <w:rsid w:val="00C71BCC"/>
    <w:rsid w:val="00CE677B"/>
    <w:rsid w:val="00CF22B8"/>
    <w:rsid w:val="00D30B42"/>
    <w:rsid w:val="00D61EBC"/>
    <w:rsid w:val="00DC218A"/>
    <w:rsid w:val="00DF048E"/>
    <w:rsid w:val="00E034C6"/>
    <w:rsid w:val="00E366C6"/>
    <w:rsid w:val="00E9033F"/>
    <w:rsid w:val="00EB0F6F"/>
    <w:rsid w:val="00F17DA9"/>
    <w:rsid w:val="00F75049"/>
    <w:rsid w:val="00FC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747525"/>
  <w15:chartTrackingRefBased/>
  <w15:docId w15:val="{AE398186-A8AB-4ECB-A76D-44C43BAD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00ACC"/>
    <w:pPr>
      <w:keepNext/>
      <w:jc w:val="center"/>
      <w:outlineLvl w:val="0"/>
    </w:pPr>
    <w:rPr>
      <w:rFonts w:ascii="Times New Roman" w:eastAsia="Times New Roman" w:hAnsi="Times New Roman" w:cs="Times New Roman"/>
      <w:sz w:val="32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04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A00ACC"/>
    <w:rPr>
      <w:rFonts w:ascii="Times New Roman" w:eastAsia="Times New Roman" w:hAnsi="Times New Roman" w:cs="Times New Roman"/>
      <w:sz w:val="32"/>
      <w:szCs w:val="24"/>
      <w:lang w:eastAsia="hu-HU"/>
    </w:rPr>
  </w:style>
  <w:style w:type="paragraph" w:styleId="NormalWeb">
    <w:name w:val="Normal (Web)"/>
    <w:basedOn w:val="Normal"/>
    <w:uiPriority w:val="99"/>
    <w:semiHidden/>
    <w:unhideWhenUsed/>
    <w:rsid w:val="00E366C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0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Dr. Habon Tamás György</cp:lastModifiedBy>
  <cp:revision>8</cp:revision>
  <dcterms:created xsi:type="dcterms:W3CDTF">2026-05-17T14:25:00Z</dcterms:created>
  <dcterms:modified xsi:type="dcterms:W3CDTF">2026-09-23T17:14:00Z</dcterms:modified>
</cp:coreProperties>
</file>