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4" w:rsidRPr="00CF776F" w:rsidRDefault="00975904" w:rsidP="00CF776F">
      <w:pPr>
        <w:rPr>
          <w:sz w:val="22"/>
          <w:szCs w:val="22"/>
        </w:rPr>
      </w:pPr>
      <w:bookmarkStart w:id="0" w:name="_GoBack"/>
      <w:bookmarkEnd w:id="0"/>
    </w:p>
    <w:p w:rsidR="00975904" w:rsidRPr="00CF776F" w:rsidRDefault="00975904" w:rsidP="00CF776F">
      <w:pPr>
        <w:jc w:val="center"/>
        <w:rPr>
          <w:b/>
          <w:sz w:val="22"/>
          <w:szCs w:val="22"/>
        </w:rPr>
      </w:pPr>
      <w:r w:rsidRPr="00CF776F">
        <w:rPr>
          <w:b/>
          <w:sz w:val="22"/>
          <w:szCs w:val="22"/>
        </w:rPr>
        <w:t>SAJTÓKÖZLEMÉNY</w:t>
      </w:r>
    </w:p>
    <w:p w:rsidR="00975904" w:rsidRPr="00CF776F" w:rsidRDefault="00975904" w:rsidP="00CF776F">
      <w:pPr>
        <w:rPr>
          <w:sz w:val="22"/>
          <w:szCs w:val="22"/>
        </w:rPr>
      </w:pPr>
    </w:p>
    <w:p w:rsidR="00230CCE" w:rsidRPr="00CF776F" w:rsidRDefault="00230CCE" w:rsidP="00CF776F">
      <w:pPr>
        <w:rPr>
          <w:b/>
          <w:sz w:val="28"/>
          <w:szCs w:val="28"/>
        </w:rPr>
      </w:pPr>
      <w:r w:rsidRPr="00CF776F">
        <w:rPr>
          <w:b/>
          <w:sz w:val="28"/>
          <w:szCs w:val="28"/>
        </w:rPr>
        <w:t>Pénzügyi labor nyílt a Pécsi Tudományegyetemen</w:t>
      </w:r>
    </w:p>
    <w:p w:rsidR="00CF776F" w:rsidRPr="00CF776F" w:rsidRDefault="00CF776F" w:rsidP="00CF776F">
      <w:pPr>
        <w:rPr>
          <w:sz w:val="22"/>
          <w:szCs w:val="22"/>
        </w:rPr>
      </w:pPr>
    </w:p>
    <w:p w:rsidR="00CF776F" w:rsidRPr="00CF776F" w:rsidRDefault="00CF776F" w:rsidP="00CF776F">
      <w:pPr>
        <w:jc w:val="right"/>
        <w:rPr>
          <w:sz w:val="22"/>
          <w:szCs w:val="22"/>
        </w:rPr>
      </w:pPr>
      <w:r w:rsidRPr="00CF776F">
        <w:rPr>
          <w:sz w:val="22"/>
          <w:szCs w:val="22"/>
        </w:rPr>
        <w:t>Budapest, 2018. november 8.</w:t>
      </w:r>
    </w:p>
    <w:p w:rsidR="00230CCE" w:rsidRPr="00CF776F" w:rsidRDefault="00230CCE" w:rsidP="00CF776F">
      <w:pPr>
        <w:rPr>
          <w:sz w:val="22"/>
          <w:szCs w:val="22"/>
        </w:rPr>
      </w:pPr>
    </w:p>
    <w:p w:rsidR="00B76442" w:rsidRPr="00CF776F" w:rsidRDefault="00B76442" w:rsidP="00B76442">
      <w:pPr>
        <w:rPr>
          <w:b/>
          <w:sz w:val="22"/>
          <w:szCs w:val="22"/>
        </w:rPr>
      </w:pPr>
      <w:r w:rsidRPr="00CF776F">
        <w:rPr>
          <w:b/>
          <w:sz w:val="22"/>
          <w:szCs w:val="22"/>
        </w:rPr>
        <w:t xml:space="preserve">Pécsett átadták azt a </w:t>
      </w:r>
      <w:proofErr w:type="spellStart"/>
      <w:r w:rsidRPr="00CF776F">
        <w:rPr>
          <w:b/>
          <w:sz w:val="22"/>
          <w:szCs w:val="22"/>
        </w:rPr>
        <w:t>Fintelligence</w:t>
      </w:r>
      <w:proofErr w:type="spellEnd"/>
      <w:r w:rsidRPr="00CF776F">
        <w:rPr>
          <w:b/>
          <w:sz w:val="22"/>
          <w:szCs w:val="22"/>
        </w:rPr>
        <w:t xml:space="preserve"> </w:t>
      </w:r>
      <w:r w:rsidRPr="00CF776F">
        <w:rPr>
          <w:b/>
          <w:bCs/>
          <w:sz w:val="22"/>
          <w:szCs w:val="22"/>
        </w:rPr>
        <w:t>Pénzügyi Oktat</w:t>
      </w:r>
      <w:r w:rsidR="000D36A3">
        <w:rPr>
          <w:b/>
          <w:bCs/>
          <w:sz w:val="22"/>
          <w:szCs w:val="22"/>
        </w:rPr>
        <w:t>ási Centrumot</w:t>
      </w:r>
      <w:r w:rsidRPr="00CF776F">
        <w:rPr>
          <w:b/>
          <w:bCs/>
          <w:sz w:val="22"/>
          <w:szCs w:val="22"/>
        </w:rPr>
        <w:t>, amelyet</w:t>
      </w:r>
      <w:r w:rsidRPr="00CF776F">
        <w:rPr>
          <w:b/>
          <w:sz w:val="22"/>
          <w:szCs w:val="22"/>
        </w:rPr>
        <w:t xml:space="preserve"> a Takarék Csoport a </w:t>
      </w:r>
      <w:proofErr w:type="spellStart"/>
      <w:r w:rsidR="00AC13CE">
        <w:rPr>
          <w:b/>
          <w:sz w:val="22"/>
          <w:szCs w:val="22"/>
        </w:rPr>
        <w:t>Fintelligence</w:t>
      </w:r>
      <w:proofErr w:type="spellEnd"/>
      <w:r w:rsidR="00AC13CE">
        <w:rPr>
          <w:b/>
          <w:sz w:val="22"/>
          <w:szCs w:val="22"/>
        </w:rPr>
        <w:t xml:space="preserve"> Pénzügyi Kultúra Központtal </w:t>
      </w:r>
      <w:r w:rsidRPr="00CF776F">
        <w:rPr>
          <w:b/>
          <w:sz w:val="22"/>
          <w:szCs w:val="22"/>
        </w:rPr>
        <w:t xml:space="preserve">és a Pécsi Tudományegyetem Közgazdaságtudományi Karával közösen hozott létre. Az edukációs célokat szolgáló pénzügyi labor a Magyar Bankszövetség kezdeményezésére </w:t>
      </w:r>
      <w:r>
        <w:rPr>
          <w:b/>
          <w:sz w:val="22"/>
          <w:szCs w:val="22"/>
        </w:rPr>
        <w:t>formáló</w:t>
      </w:r>
      <w:r w:rsidRPr="00CF776F">
        <w:rPr>
          <w:b/>
          <w:sz w:val="22"/>
          <w:szCs w:val="22"/>
        </w:rPr>
        <w:t xml:space="preserve">dó országos </w:t>
      </w:r>
      <w:proofErr w:type="spellStart"/>
      <w:r w:rsidRPr="00CF776F">
        <w:rPr>
          <w:b/>
          <w:sz w:val="22"/>
          <w:szCs w:val="22"/>
        </w:rPr>
        <w:t>Fintelligence</w:t>
      </w:r>
      <w:proofErr w:type="spellEnd"/>
      <w:r w:rsidRPr="00CF776F">
        <w:rPr>
          <w:b/>
          <w:sz w:val="22"/>
          <w:szCs w:val="22"/>
        </w:rPr>
        <w:t xml:space="preserve"> Pénzügyi </w:t>
      </w:r>
      <w:r w:rsidR="000D36A3">
        <w:rPr>
          <w:b/>
          <w:sz w:val="22"/>
          <w:szCs w:val="22"/>
        </w:rPr>
        <w:t>Oktatási</w:t>
      </w:r>
      <w:r w:rsidRPr="00CF776F">
        <w:rPr>
          <w:b/>
          <w:sz w:val="22"/>
          <w:szCs w:val="22"/>
        </w:rPr>
        <w:t xml:space="preserve"> Hálózat legújabb tagja.</w:t>
      </w:r>
    </w:p>
    <w:p w:rsidR="00B76442" w:rsidRDefault="00B76442" w:rsidP="00CF776F">
      <w:pPr>
        <w:rPr>
          <w:rFonts w:eastAsia="Calibri" w:cs="Arial"/>
          <w:b/>
          <w:color w:val="000000" w:themeColor="text1"/>
          <w:sz w:val="22"/>
          <w:szCs w:val="22"/>
        </w:rPr>
      </w:pPr>
    </w:p>
    <w:p w:rsidR="00B76442" w:rsidRPr="00CF776F" w:rsidRDefault="00B76442" w:rsidP="00B76442">
      <w:pPr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 w:rsidRPr="00CF776F">
        <w:rPr>
          <w:sz w:val="22"/>
          <w:szCs w:val="22"/>
        </w:rPr>
        <w:t>Fintelligence</w:t>
      </w:r>
      <w:proofErr w:type="spellEnd"/>
      <w:r w:rsidRPr="00CF776F">
        <w:rPr>
          <w:sz w:val="22"/>
          <w:szCs w:val="22"/>
        </w:rPr>
        <w:t xml:space="preserve"> </w:t>
      </w:r>
      <w:r>
        <w:rPr>
          <w:sz w:val="22"/>
          <w:szCs w:val="22"/>
        </w:rPr>
        <w:t>pénzügyi oktatási k</w:t>
      </w:r>
      <w:r w:rsidRPr="00CF776F">
        <w:rPr>
          <w:sz w:val="22"/>
          <w:szCs w:val="22"/>
        </w:rPr>
        <w:t>özpont</w:t>
      </w:r>
      <w:r>
        <w:rPr>
          <w:sz w:val="22"/>
          <w:szCs w:val="22"/>
        </w:rPr>
        <w:t>ok</w:t>
      </w:r>
      <w:r w:rsidRPr="00CF77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olyan országos </w:t>
      </w:r>
      <w:r w:rsidRPr="00CF776F">
        <w:rPr>
          <w:sz w:val="22"/>
          <w:szCs w:val="22"/>
        </w:rPr>
        <w:t>hálózatot hoz</w:t>
      </w:r>
      <w:r>
        <w:rPr>
          <w:sz w:val="22"/>
          <w:szCs w:val="22"/>
        </w:rPr>
        <w:t>nak</w:t>
      </w:r>
      <w:r w:rsidRPr="00CF776F">
        <w:rPr>
          <w:sz w:val="22"/>
          <w:szCs w:val="22"/>
        </w:rPr>
        <w:t xml:space="preserve"> létre az ország nagy egyetemein, amely</w:t>
      </w:r>
      <w:r>
        <w:rPr>
          <w:sz w:val="22"/>
          <w:szCs w:val="22"/>
        </w:rPr>
        <w:t>nek</w:t>
      </w:r>
      <w:r w:rsidRPr="00CF776F">
        <w:rPr>
          <w:sz w:val="22"/>
          <w:szCs w:val="22"/>
        </w:rPr>
        <w:t xml:space="preserve"> tagjai </w:t>
      </w:r>
      <w:r>
        <w:rPr>
          <w:sz w:val="22"/>
          <w:szCs w:val="22"/>
        </w:rPr>
        <w:t>a</w:t>
      </w:r>
      <w:r w:rsidRPr="00CF776F">
        <w:rPr>
          <w:sz w:val="22"/>
          <w:szCs w:val="22"/>
        </w:rPr>
        <w:t xml:space="preserve"> pénzügyi ismeretek terjesztését </w:t>
      </w:r>
      <w:r>
        <w:rPr>
          <w:sz w:val="22"/>
          <w:szCs w:val="22"/>
        </w:rPr>
        <w:t xml:space="preserve">segítik elő </w:t>
      </w:r>
      <w:r w:rsidRPr="00CF776F">
        <w:rPr>
          <w:sz w:val="22"/>
          <w:szCs w:val="22"/>
        </w:rPr>
        <w:t>az adott régióban.</w:t>
      </w:r>
      <w:r>
        <w:rPr>
          <w:sz w:val="22"/>
          <w:szCs w:val="22"/>
        </w:rPr>
        <w:t xml:space="preserve"> </w:t>
      </w:r>
      <w:r w:rsidRPr="00CF776F">
        <w:rPr>
          <w:sz w:val="22"/>
          <w:szCs w:val="22"/>
        </w:rPr>
        <w:t xml:space="preserve">Ennek az oktató hálózatnak a pécsi központja jött létre </w:t>
      </w:r>
      <w:r>
        <w:rPr>
          <w:sz w:val="22"/>
          <w:szCs w:val="22"/>
        </w:rPr>
        <w:t xml:space="preserve">a </w:t>
      </w:r>
      <w:r w:rsidRPr="00CF776F">
        <w:rPr>
          <w:sz w:val="22"/>
          <w:szCs w:val="22"/>
        </w:rPr>
        <w:t>Takarék Csoport támogatásával</w:t>
      </w:r>
      <w:r>
        <w:rPr>
          <w:sz w:val="22"/>
          <w:szCs w:val="22"/>
        </w:rPr>
        <w:t xml:space="preserve"> </w:t>
      </w:r>
      <w:r w:rsidRPr="00CF776F">
        <w:rPr>
          <w:sz w:val="22"/>
          <w:szCs w:val="22"/>
        </w:rPr>
        <w:t xml:space="preserve">a </w:t>
      </w:r>
      <w:r>
        <w:rPr>
          <w:sz w:val="22"/>
          <w:szCs w:val="22"/>
        </w:rPr>
        <w:t>mai napon</w:t>
      </w:r>
      <w:r w:rsidR="00BE7FA1">
        <w:rPr>
          <w:sz w:val="22"/>
          <w:szCs w:val="22"/>
        </w:rPr>
        <w:t>, ahol</w:t>
      </w:r>
      <w:r>
        <w:rPr>
          <w:sz w:val="22"/>
          <w:szCs w:val="22"/>
        </w:rPr>
        <w:t xml:space="preserve"> a</w:t>
      </w:r>
      <w:r w:rsidRPr="00CF776F">
        <w:rPr>
          <w:sz w:val="22"/>
          <w:szCs w:val="22"/>
        </w:rPr>
        <w:t xml:space="preserve"> 21. századi modern pénzügyi edukációs előadóterem mellett számos érdekes</w:t>
      </w:r>
      <w:r w:rsidR="00BE7FA1">
        <w:rPr>
          <w:sz w:val="22"/>
          <w:szCs w:val="22"/>
        </w:rPr>
        <w:t>,</w:t>
      </w:r>
      <w:r w:rsidRPr="00CF776F">
        <w:rPr>
          <w:sz w:val="22"/>
          <w:szCs w:val="22"/>
        </w:rPr>
        <w:t xml:space="preserve"> banktörténeti elemeket felvonultató kiállítóteret </w:t>
      </w:r>
      <w:r>
        <w:rPr>
          <w:sz w:val="22"/>
          <w:szCs w:val="22"/>
        </w:rPr>
        <w:t>is ki</w:t>
      </w:r>
      <w:r w:rsidRPr="00CF776F">
        <w:rPr>
          <w:sz w:val="22"/>
          <w:szCs w:val="22"/>
        </w:rPr>
        <w:t>alakítottak</w:t>
      </w:r>
      <w:r>
        <w:rPr>
          <w:sz w:val="22"/>
          <w:szCs w:val="22"/>
        </w:rPr>
        <w:t>. A</w:t>
      </w:r>
      <w:r w:rsidRPr="00CF776F">
        <w:rPr>
          <w:sz w:val="22"/>
          <w:szCs w:val="22"/>
        </w:rPr>
        <w:t xml:space="preserve"> legkorszerűbb technológiával felszerelt </w:t>
      </w:r>
      <w:r w:rsidR="00BE7FA1">
        <w:rPr>
          <w:sz w:val="22"/>
          <w:szCs w:val="22"/>
        </w:rPr>
        <w:t>központ</w:t>
      </w:r>
      <w:r w:rsidRPr="00CF776F">
        <w:rPr>
          <w:sz w:val="22"/>
          <w:szCs w:val="22"/>
        </w:rPr>
        <w:t xml:space="preserve"> nagymértékben segíti a pénzügyi </w:t>
      </w:r>
      <w:r w:rsidR="002A37C0">
        <w:rPr>
          <w:sz w:val="22"/>
          <w:szCs w:val="22"/>
        </w:rPr>
        <w:t>műveltség elmélyítését</w:t>
      </w:r>
      <w:r w:rsidRPr="00CF776F">
        <w:rPr>
          <w:sz w:val="22"/>
          <w:szCs w:val="22"/>
        </w:rPr>
        <w:t xml:space="preserve">, </w:t>
      </w:r>
      <w:r w:rsidR="002A37C0" w:rsidRPr="00CF776F">
        <w:rPr>
          <w:sz w:val="22"/>
          <w:szCs w:val="22"/>
        </w:rPr>
        <w:t xml:space="preserve">ideális helyszínt biztosít egyetemi szintű kurzusoknak, konferenciáknak, </w:t>
      </w:r>
      <w:r w:rsidRPr="00CF776F">
        <w:rPr>
          <w:sz w:val="22"/>
          <w:szCs w:val="22"/>
        </w:rPr>
        <w:t>ismeretterjesztő előadások</w:t>
      </w:r>
      <w:r w:rsidR="002A37C0">
        <w:rPr>
          <w:sz w:val="22"/>
          <w:szCs w:val="22"/>
        </w:rPr>
        <w:t>nak és</w:t>
      </w:r>
      <w:r w:rsidRPr="00CF776F">
        <w:rPr>
          <w:sz w:val="22"/>
          <w:szCs w:val="22"/>
        </w:rPr>
        <w:t xml:space="preserve"> iskolás csoportok fogadásá</w:t>
      </w:r>
      <w:r w:rsidR="002A37C0">
        <w:rPr>
          <w:sz w:val="22"/>
          <w:szCs w:val="22"/>
        </w:rPr>
        <w:t>nak</w:t>
      </w:r>
      <w:r w:rsidRPr="00CF776F">
        <w:rPr>
          <w:sz w:val="22"/>
          <w:szCs w:val="22"/>
        </w:rPr>
        <w:t xml:space="preserve">. </w:t>
      </w:r>
    </w:p>
    <w:p w:rsidR="002A37C0" w:rsidRDefault="00B76442" w:rsidP="00CF776F">
      <w:pPr>
        <w:rPr>
          <w:sz w:val="22"/>
          <w:szCs w:val="22"/>
        </w:rPr>
      </w:pPr>
      <w:r>
        <w:rPr>
          <w:sz w:val="22"/>
          <w:szCs w:val="22"/>
        </w:rPr>
        <w:t xml:space="preserve">A Központ megnyitóján </w:t>
      </w:r>
      <w:r w:rsidRPr="00B76442">
        <w:rPr>
          <w:rFonts w:cs="Arial"/>
          <w:sz w:val="22"/>
        </w:rPr>
        <w:t>Bártfai-</w:t>
      </w:r>
      <w:proofErr w:type="spellStart"/>
      <w:r w:rsidRPr="00B76442">
        <w:rPr>
          <w:rFonts w:cs="Arial"/>
          <w:sz w:val="22"/>
        </w:rPr>
        <w:t>Mager</w:t>
      </w:r>
      <w:proofErr w:type="spellEnd"/>
      <w:r w:rsidRPr="00B76442">
        <w:rPr>
          <w:rFonts w:cs="Arial"/>
          <w:sz w:val="22"/>
        </w:rPr>
        <w:t xml:space="preserve"> Andrea nemzeti vagyon kezeléséért felelős tárca nélküli </w:t>
      </w:r>
      <w:r w:rsidRPr="00B76442">
        <w:rPr>
          <w:rFonts w:cs="Arial"/>
          <w:sz w:val="22"/>
          <w:szCs w:val="22"/>
        </w:rPr>
        <w:t xml:space="preserve">miniszter arra emlékeztetett, hogy pontosan tíz évvel ezelőtt </w:t>
      </w:r>
      <w:r w:rsidRPr="00B76442">
        <w:rPr>
          <w:sz w:val="22"/>
          <w:szCs w:val="22"/>
        </w:rPr>
        <w:t>robbant be Magyarországra a pénzügyi világválság, amely megmutatta</w:t>
      </w:r>
      <w:r w:rsidR="00A10443">
        <w:rPr>
          <w:sz w:val="22"/>
          <w:szCs w:val="22"/>
        </w:rPr>
        <w:t>:</w:t>
      </w:r>
      <w:r w:rsidRPr="00B76442">
        <w:rPr>
          <w:sz w:val="22"/>
          <w:szCs w:val="22"/>
        </w:rPr>
        <w:t xml:space="preserve"> pénzügyekben óriási szerepe van </w:t>
      </w:r>
      <w:r w:rsidR="00A10443" w:rsidRPr="00B76442">
        <w:rPr>
          <w:sz w:val="22"/>
          <w:szCs w:val="22"/>
        </w:rPr>
        <w:t>a kormányzati és piaci szereplők felelős</w:t>
      </w:r>
      <w:r w:rsidR="00A10443">
        <w:rPr>
          <w:sz w:val="22"/>
          <w:szCs w:val="22"/>
        </w:rPr>
        <w:t xml:space="preserve">ségének, valamint </w:t>
      </w:r>
      <w:r w:rsidRPr="00B76442">
        <w:rPr>
          <w:sz w:val="22"/>
          <w:szCs w:val="22"/>
        </w:rPr>
        <w:t xml:space="preserve">a </w:t>
      </w:r>
      <w:r w:rsidR="00BE7FA1">
        <w:rPr>
          <w:sz w:val="22"/>
          <w:szCs w:val="22"/>
        </w:rPr>
        <w:t xml:space="preserve">lakosság pénzügyi tudatosságának. </w:t>
      </w:r>
    </w:p>
    <w:p w:rsidR="00BE7FA1" w:rsidRPr="00BE7FA1" w:rsidRDefault="00BE7FA1" w:rsidP="00CF776F">
      <w:pPr>
        <w:rPr>
          <w:sz w:val="32"/>
          <w:szCs w:val="22"/>
        </w:rPr>
      </w:pPr>
      <w:r>
        <w:rPr>
          <w:sz w:val="22"/>
          <w:szCs w:val="22"/>
        </w:rPr>
        <w:t xml:space="preserve">A miniszter </w:t>
      </w:r>
      <w:r w:rsidR="005A5BFE">
        <w:rPr>
          <w:sz w:val="22"/>
          <w:szCs w:val="22"/>
        </w:rPr>
        <w:t>szerint</w:t>
      </w:r>
      <w:r>
        <w:rPr>
          <w:sz w:val="22"/>
          <w:szCs w:val="22"/>
        </w:rPr>
        <w:t xml:space="preserve"> mindkét területen jelentős előrelépés történt az elmúlt években</w:t>
      </w:r>
      <w:r w:rsidR="005A5BFE">
        <w:rPr>
          <w:sz w:val="22"/>
          <w:szCs w:val="22"/>
        </w:rPr>
        <w:t>. S</w:t>
      </w:r>
      <w:r w:rsidRPr="00BE7FA1">
        <w:rPr>
          <w:sz w:val="22"/>
        </w:rPr>
        <w:t xml:space="preserve">zinte teljes egészében </w:t>
      </w:r>
      <w:r w:rsidR="00A10443">
        <w:rPr>
          <w:sz w:val="22"/>
        </w:rPr>
        <w:t>sikerült kivezetni a piacról</w:t>
      </w:r>
      <w:r w:rsidRPr="00BE7FA1">
        <w:rPr>
          <w:sz w:val="22"/>
        </w:rPr>
        <w:t xml:space="preserve"> a rendkívül kockázatos devizaalapú hitelezés</w:t>
      </w:r>
      <w:r w:rsidR="00A10443">
        <w:rPr>
          <w:sz w:val="22"/>
        </w:rPr>
        <w:t>t</w:t>
      </w:r>
      <w:r>
        <w:rPr>
          <w:sz w:val="22"/>
        </w:rPr>
        <w:t>,</w:t>
      </w:r>
      <w:r w:rsidRPr="00BE7FA1">
        <w:rPr>
          <w:sz w:val="22"/>
        </w:rPr>
        <w:t xml:space="preserve"> 2015 márciusában </w:t>
      </w:r>
      <w:r>
        <w:rPr>
          <w:sz w:val="22"/>
        </w:rPr>
        <w:t xml:space="preserve">pedig </w:t>
      </w:r>
      <w:r w:rsidRPr="00BE7FA1">
        <w:rPr>
          <w:sz w:val="22"/>
        </w:rPr>
        <w:t>megtörtént a deviza-jelzáloghitelek átváltása forintra, és az egyoldalú szerződésmódosítások semmissé váltak. 2013-tól a Magyar Nemzeti Bank a pénzügyi felügyelet feladatkörét is átvette, és egy sor fontos intézkedést hozott</w:t>
      </w:r>
      <w:r>
        <w:rPr>
          <w:sz w:val="22"/>
        </w:rPr>
        <w:t xml:space="preserve"> a pénzügyi piacok biztonságának erősítése érdekében</w:t>
      </w:r>
      <w:r w:rsidRPr="00BE7FA1">
        <w:rPr>
          <w:sz w:val="22"/>
        </w:rPr>
        <w:t xml:space="preserve">. </w:t>
      </w:r>
      <w:r w:rsidRPr="00BE7FA1">
        <w:rPr>
          <w:rStyle w:val="p-kiemelt"/>
          <w:sz w:val="22"/>
        </w:rPr>
        <w:t>Megszülettek az adósságfékek, a fix kamatozású és a minősített fogyasztóbarát hitelek, amelyek egyre nagyobb szeletet hasítanak ki maguknak a hitelpiacon</w:t>
      </w:r>
      <w:r w:rsidR="005A5BFE">
        <w:rPr>
          <w:rStyle w:val="p-kiemelt"/>
          <w:sz w:val="22"/>
        </w:rPr>
        <w:t xml:space="preserve"> –</w:t>
      </w:r>
      <w:r>
        <w:rPr>
          <w:rStyle w:val="p-kiemelt"/>
          <w:sz w:val="22"/>
        </w:rPr>
        <w:t xml:space="preserve"> tette hozzá</w:t>
      </w:r>
      <w:r w:rsidRPr="00BE7FA1">
        <w:rPr>
          <w:rStyle w:val="p-kiemelt"/>
          <w:sz w:val="22"/>
        </w:rPr>
        <w:t>.</w:t>
      </w:r>
    </w:p>
    <w:p w:rsidR="005C3DA3" w:rsidRPr="001B3047" w:rsidRDefault="002A37C0" w:rsidP="001B3047">
      <w:pPr>
        <w:widowControl/>
        <w:spacing w:before="120" w:after="1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A pénzügyi kultúra fejlesztése terén </w:t>
      </w:r>
      <w:r w:rsidR="001B3047">
        <w:rPr>
          <w:rFonts w:eastAsia="Calibri" w:cs="Arial"/>
          <w:sz w:val="22"/>
          <w:szCs w:val="22"/>
        </w:rPr>
        <w:t>„</w:t>
      </w:r>
      <w:r>
        <w:rPr>
          <w:rFonts w:eastAsia="Calibri" w:cs="Arial"/>
          <w:sz w:val="22"/>
          <w:szCs w:val="22"/>
        </w:rPr>
        <w:t>p</w:t>
      </w:r>
      <w:r w:rsidR="001B3047" w:rsidRPr="001B3047">
        <w:rPr>
          <w:rFonts w:eastAsia="Calibri" w:cs="Arial"/>
          <w:sz w:val="22"/>
          <w:szCs w:val="22"/>
        </w:rPr>
        <w:t xml:space="preserve">élda nélküli összefogás jött létre a kormányzat, a központi bank, a hazai hitelintézetek és oktatási intézmények között. Ennek egyik gyümölcse az az országos </w:t>
      </w:r>
      <w:proofErr w:type="spellStart"/>
      <w:r w:rsidR="001B3047" w:rsidRPr="001B3047">
        <w:rPr>
          <w:rFonts w:eastAsia="Calibri" w:cs="Arial"/>
          <w:sz w:val="22"/>
          <w:szCs w:val="22"/>
        </w:rPr>
        <w:t>Fintelligence</w:t>
      </w:r>
      <w:proofErr w:type="spellEnd"/>
      <w:r w:rsidR="001B3047" w:rsidRPr="001B3047">
        <w:rPr>
          <w:rFonts w:eastAsia="Calibri" w:cs="Arial"/>
          <w:sz w:val="22"/>
          <w:szCs w:val="22"/>
        </w:rPr>
        <w:t xml:space="preserve"> </w:t>
      </w:r>
      <w:r w:rsidR="000D36A3">
        <w:rPr>
          <w:rFonts w:eastAsia="Calibri" w:cs="Arial"/>
          <w:sz w:val="22"/>
          <w:szCs w:val="22"/>
        </w:rPr>
        <w:t xml:space="preserve">Pénzügyi Oktatási </w:t>
      </w:r>
      <w:r w:rsidR="005C3DA3">
        <w:rPr>
          <w:rFonts w:eastAsia="Calibri" w:cs="Arial"/>
          <w:sz w:val="22"/>
          <w:szCs w:val="22"/>
        </w:rPr>
        <w:t>H</w:t>
      </w:r>
      <w:r w:rsidR="001B3047" w:rsidRPr="001B3047">
        <w:rPr>
          <w:rFonts w:eastAsia="Calibri" w:cs="Arial"/>
          <w:sz w:val="22"/>
          <w:szCs w:val="22"/>
        </w:rPr>
        <w:t xml:space="preserve">álózat, amelynek egyik központját </w:t>
      </w:r>
      <w:r w:rsidR="001B3047">
        <w:rPr>
          <w:rFonts w:eastAsia="Calibri" w:cs="Arial"/>
          <w:sz w:val="22"/>
          <w:szCs w:val="22"/>
        </w:rPr>
        <w:t xml:space="preserve">most </w:t>
      </w:r>
      <w:r w:rsidR="001B3047" w:rsidRPr="001B3047">
        <w:rPr>
          <w:rFonts w:eastAsia="Calibri" w:cs="Arial"/>
          <w:sz w:val="22"/>
          <w:szCs w:val="22"/>
        </w:rPr>
        <w:t>nyitjuk meg itt, a Pécsi Tudományegyetem Közgazdaságtudományi Karának épületében</w:t>
      </w:r>
      <w:r w:rsidR="001B3047">
        <w:rPr>
          <w:rFonts w:eastAsia="Calibri" w:cs="Arial"/>
          <w:sz w:val="22"/>
          <w:szCs w:val="22"/>
        </w:rPr>
        <w:t xml:space="preserve">” </w:t>
      </w:r>
      <w:r w:rsidR="001B3047">
        <w:rPr>
          <w:rFonts w:eastAsia="Calibri" w:cs="Arial"/>
          <w:sz w:val="22"/>
          <w:szCs w:val="22"/>
        </w:rPr>
        <w:softHyphen/>
        <w:t>– hangsúlyozta Bártfai-</w:t>
      </w:r>
      <w:proofErr w:type="spellStart"/>
      <w:r w:rsidR="001B3047">
        <w:rPr>
          <w:rFonts w:eastAsia="Calibri" w:cs="Arial"/>
          <w:sz w:val="22"/>
          <w:szCs w:val="22"/>
        </w:rPr>
        <w:t>Mager</w:t>
      </w:r>
      <w:proofErr w:type="spellEnd"/>
      <w:r w:rsidR="001B3047">
        <w:rPr>
          <w:rFonts w:eastAsia="Calibri" w:cs="Arial"/>
          <w:sz w:val="22"/>
          <w:szCs w:val="22"/>
        </w:rPr>
        <w:t xml:space="preserve"> Andrea, a nemzeti vagyon kezeléséért felelős tárca nélküli miniszter.</w:t>
      </w:r>
      <w:r w:rsidR="005C3DA3">
        <w:rPr>
          <w:rFonts w:eastAsia="Calibri" w:cs="Arial"/>
          <w:sz w:val="22"/>
          <w:szCs w:val="22"/>
        </w:rPr>
        <w:t xml:space="preserve"> </w:t>
      </w:r>
    </w:p>
    <w:p w:rsidR="00230CCE" w:rsidRPr="00CF776F" w:rsidRDefault="00230CCE" w:rsidP="00CF776F">
      <w:pPr>
        <w:rPr>
          <w:rFonts w:eastAsia="Calibri"/>
          <w:sz w:val="22"/>
          <w:szCs w:val="22"/>
        </w:rPr>
      </w:pPr>
      <w:r w:rsidRPr="00CF776F">
        <w:rPr>
          <w:rFonts w:eastAsia="Calibri"/>
          <w:sz w:val="22"/>
          <w:szCs w:val="22"/>
        </w:rPr>
        <w:t>„</w:t>
      </w:r>
      <w:r w:rsidR="00860463">
        <w:rPr>
          <w:rFonts w:eastAsia="Calibri"/>
          <w:sz w:val="22"/>
          <w:szCs w:val="22"/>
        </w:rPr>
        <w:t xml:space="preserve">A </w:t>
      </w:r>
      <w:r w:rsidRPr="00CF776F">
        <w:rPr>
          <w:rFonts w:eastAsia="Calibri"/>
          <w:sz w:val="22"/>
          <w:szCs w:val="22"/>
        </w:rPr>
        <w:t xml:space="preserve">Takarék Csoport komoly szerepet vállal a pénzügyi edukációban, </w:t>
      </w:r>
      <w:r w:rsidR="00860463">
        <w:rPr>
          <w:rFonts w:eastAsia="Calibri"/>
          <w:sz w:val="22"/>
          <w:szCs w:val="22"/>
        </w:rPr>
        <w:t xml:space="preserve">ezért is támogattuk </w:t>
      </w:r>
      <w:r w:rsidRPr="00CF776F">
        <w:rPr>
          <w:rFonts w:eastAsia="Calibri"/>
          <w:sz w:val="22"/>
          <w:szCs w:val="22"/>
        </w:rPr>
        <w:t xml:space="preserve">nagy örömmel a pécsi </w:t>
      </w:r>
      <w:proofErr w:type="spellStart"/>
      <w:r w:rsidRPr="00CF776F">
        <w:rPr>
          <w:rFonts w:eastAsia="Calibri"/>
          <w:sz w:val="22"/>
          <w:szCs w:val="22"/>
        </w:rPr>
        <w:t>Fintelligence</w:t>
      </w:r>
      <w:proofErr w:type="spellEnd"/>
      <w:r w:rsidRPr="00CF776F">
        <w:rPr>
          <w:rFonts w:eastAsia="Calibri"/>
          <w:sz w:val="22"/>
          <w:szCs w:val="22"/>
        </w:rPr>
        <w:t xml:space="preserve"> </w:t>
      </w:r>
      <w:r w:rsidR="009C5207">
        <w:rPr>
          <w:rFonts w:eastAsia="Calibri"/>
          <w:sz w:val="22"/>
          <w:szCs w:val="22"/>
        </w:rPr>
        <w:t xml:space="preserve">Pénzügyi Kultúra </w:t>
      </w:r>
      <w:r w:rsidRPr="00CF776F">
        <w:rPr>
          <w:rFonts w:eastAsia="Calibri"/>
          <w:sz w:val="22"/>
          <w:szCs w:val="22"/>
        </w:rPr>
        <w:t>Központ létrehozását” – jelentett</w:t>
      </w:r>
      <w:r w:rsidR="00CF776F">
        <w:rPr>
          <w:rFonts w:eastAsia="Calibri"/>
          <w:sz w:val="22"/>
          <w:szCs w:val="22"/>
        </w:rPr>
        <w:t>e</w:t>
      </w:r>
      <w:r w:rsidRPr="00CF776F">
        <w:rPr>
          <w:rFonts w:eastAsia="Calibri"/>
          <w:sz w:val="22"/>
          <w:szCs w:val="22"/>
        </w:rPr>
        <w:t xml:space="preserve"> ki Vida József, a Takarékbank elnök-vezérigazgatója a pénzügyi labor átadásakor. Hozzátéve: </w:t>
      </w:r>
      <w:r w:rsidRPr="00CF776F">
        <w:rPr>
          <w:rFonts w:eastAsia="Calibri"/>
          <w:bCs/>
          <w:sz w:val="22"/>
          <w:szCs w:val="22"/>
          <w:shd w:val="clear" w:color="auto" w:fill="FFFFFF"/>
        </w:rPr>
        <w:t xml:space="preserve">„a korszerű műveltségbe ma már a pénzügyi </w:t>
      </w:r>
      <w:r w:rsidR="002A37C0">
        <w:rPr>
          <w:rFonts w:eastAsia="Calibri"/>
          <w:bCs/>
          <w:sz w:val="22"/>
          <w:szCs w:val="22"/>
          <w:shd w:val="clear" w:color="auto" w:fill="FFFFFF"/>
        </w:rPr>
        <w:t>műveltség</w:t>
      </w:r>
      <w:r w:rsidRPr="00CF776F">
        <w:rPr>
          <w:rFonts w:eastAsia="Calibri"/>
          <w:bCs/>
          <w:sz w:val="22"/>
          <w:szCs w:val="22"/>
          <w:shd w:val="clear" w:color="auto" w:fill="FFFFFF"/>
        </w:rPr>
        <w:t xml:space="preserve">, a magas színvonalú pénzügyi tudás is beletartozik. A mi célunk, hogy a pénzügyekben minden korosztály otthonosan mozogjon, </w:t>
      </w:r>
      <w:r w:rsidR="001C0478">
        <w:rPr>
          <w:rFonts w:eastAsia="Calibri"/>
          <w:bCs/>
          <w:sz w:val="22"/>
          <w:szCs w:val="22"/>
          <w:shd w:val="clear" w:color="auto" w:fill="FFFFFF"/>
        </w:rPr>
        <w:t xml:space="preserve">s a </w:t>
      </w:r>
      <w:r w:rsidRPr="00CF776F">
        <w:rPr>
          <w:rFonts w:eastAsia="Calibri"/>
          <w:bCs/>
          <w:sz w:val="22"/>
          <w:szCs w:val="22"/>
          <w:shd w:val="clear" w:color="auto" w:fill="FFFFFF"/>
        </w:rPr>
        <w:t>pénzügyeikben nálunk otthon érezz</w:t>
      </w:r>
      <w:r w:rsidR="001C0478">
        <w:rPr>
          <w:rFonts w:eastAsia="Calibri"/>
          <w:bCs/>
          <w:sz w:val="22"/>
          <w:szCs w:val="22"/>
          <w:shd w:val="clear" w:color="auto" w:fill="FFFFFF"/>
        </w:rPr>
        <w:t>ék</w:t>
      </w:r>
      <w:r w:rsidRPr="00CF776F">
        <w:rPr>
          <w:rFonts w:eastAsia="Calibri"/>
          <w:bCs/>
          <w:sz w:val="22"/>
          <w:szCs w:val="22"/>
          <w:shd w:val="clear" w:color="auto" w:fill="FFFFFF"/>
        </w:rPr>
        <w:t xml:space="preserve"> mag</w:t>
      </w:r>
      <w:r w:rsidR="001C0478">
        <w:rPr>
          <w:rFonts w:eastAsia="Calibri"/>
          <w:bCs/>
          <w:sz w:val="22"/>
          <w:szCs w:val="22"/>
          <w:shd w:val="clear" w:color="auto" w:fill="FFFFFF"/>
        </w:rPr>
        <w:t>uka</w:t>
      </w:r>
      <w:r w:rsidRPr="00CF776F">
        <w:rPr>
          <w:rFonts w:eastAsia="Calibri"/>
          <w:bCs/>
          <w:sz w:val="22"/>
          <w:szCs w:val="22"/>
          <w:shd w:val="clear" w:color="auto" w:fill="FFFFFF"/>
        </w:rPr>
        <w:t>t”.</w:t>
      </w:r>
    </w:p>
    <w:p w:rsidR="002F4F8B" w:rsidRPr="00CF776F" w:rsidRDefault="002F4F8B" w:rsidP="00CF776F">
      <w:pPr>
        <w:rPr>
          <w:sz w:val="22"/>
          <w:szCs w:val="22"/>
        </w:rPr>
      </w:pPr>
    </w:p>
    <w:p w:rsidR="00975904" w:rsidRPr="00CF776F" w:rsidRDefault="002F4F8B" w:rsidP="00CF776F">
      <w:pPr>
        <w:rPr>
          <w:i/>
          <w:sz w:val="22"/>
          <w:szCs w:val="22"/>
        </w:rPr>
      </w:pPr>
      <w:r w:rsidRPr="00CF776F">
        <w:rPr>
          <w:i/>
          <w:sz w:val="22"/>
          <w:szCs w:val="22"/>
        </w:rPr>
        <w:t>–</w:t>
      </w:r>
      <w:r w:rsidR="00975904" w:rsidRPr="00CF776F">
        <w:rPr>
          <w:i/>
          <w:sz w:val="22"/>
          <w:szCs w:val="22"/>
        </w:rPr>
        <w:t xml:space="preserve"> vége –</w:t>
      </w:r>
    </w:p>
    <w:p w:rsidR="00CF776F" w:rsidRDefault="00CF776F" w:rsidP="00CF776F">
      <w:pPr>
        <w:rPr>
          <w:i/>
          <w:sz w:val="22"/>
          <w:szCs w:val="22"/>
          <w:u w:val="single"/>
        </w:rPr>
      </w:pPr>
    </w:p>
    <w:p w:rsidR="00975904" w:rsidRPr="00CF776F" w:rsidRDefault="00975904" w:rsidP="00CF776F">
      <w:pPr>
        <w:rPr>
          <w:sz w:val="22"/>
          <w:szCs w:val="22"/>
          <w:u w:val="single"/>
        </w:rPr>
      </w:pPr>
      <w:r w:rsidRPr="00CF776F">
        <w:rPr>
          <w:i/>
          <w:sz w:val="22"/>
          <w:szCs w:val="22"/>
          <w:u w:val="single"/>
        </w:rPr>
        <w:t>További információ</w:t>
      </w:r>
      <w:r w:rsidRPr="00CF776F">
        <w:rPr>
          <w:sz w:val="22"/>
          <w:szCs w:val="22"/>
          <w:u w:val="single"/>
        </w:rPr>
        <w:t>:</w:t>
      </w:r>
    </w:p>
    <w:p w:rsidR="00975904" w:rsidRPr="00CF776F" w:rsidRDefault="00975904" w:rsidP="00CF776F">
      <w:pPr>
        <w:rPr>
          <w:sz w:val="22"/>
          <w:szCs w:val="22"/>
        </w:rPr>
      </w:pPr>
      <w:r w:rsidRPr="00CF776F">
        <w:rPr>
          <w:sz w:val="22"/>
          <w:szCs w:val="22"/>
        </w:rPr>
        <w:t xml:space="preserve">Csabai Károly, </w:t>
      </w:r>
      <w:proofErr w:type="spellStart"/>
      <w:r w:rsidRPr="00CF776F">
        <w:rPr>
          <w:sz w:val="22"/>
          <w:szCs w:val="22"/>
        </w:rPr>
        <w:t>Pressinform</w:t>
      </w:r>
      <w:proofErr w:type="spellEnd"/>
      <w:r w:rsidRPr="00CF776F">
        <w:rPr>
          <w:sz w:val="22"/>
          <w:szCs w:val="22"/>
        </w:rPr>
        <w:t xml:space="preserve"> Public Relations</w:t>
      </w:r>
    </w:p>
    <w:p w:rsidR="006768AC" w:rsidRPr="00CF776F" w:rsidRDefault="00E264C1" w:rsidP="00CF776F">
      <w:pPr>
        <w:rPr>
          <w:sz w:val="22"/>
          <w:szCs w:val="22"/>
        </w:rPr>
      </w:pPr>
      <w:r w:rsidRPr="00CF776F">
        <w:rPr>
          <w:sz w:val="22"/>
          <w:szCs w:val="22"/>
        </w:rPr>
        <w:t xml:space="preserve">Mobil: +36 30 922 0404, </w:t>
      </w:r>
    </w:p>
    <w:p w:rsidR="00975904" w:rsidRPr="00CF776F" w:rsidRDefault="00975904" w:rsidP="00CF776F">
      <w:pPr>
        <w:rPr>
          <w:sz w:val="22"/>
          <w:szCs w:val="22"/>
        </w:rPr>
      </w:pPr>
      <w:r w:rsidRPr="00CF776F">
        <w:rPr>
          <w:sz w:val="22"/>
          <w:szCs w:val="22"/>
        </w:rPr>
        <w:t>Telefon: +36 1 470 2050</w:t>
      </w:r>
    </w:p>
    <w:p w:rsidR="00EB1E4A" w:rsidRPr="00CF776F" w:rsidRDefault="00E12FA2" w:rsidP="00CF776F">
      <w:pPr>
        <w:rPr>
          <w:sz w:val="22"/>
          <w:szCs w:val="22"/>
        </w:rPr>
      </w:pPr>
      <w:hyperlink r:id="rId8" w:history="1">
        <w:r w:rsidR="00975904" w:rsidRPr="00CF776F">
          <w:rPr>
            <w:rStyle w:val="Hyperlink"/>
            <w:rFonts w:cs="Arial"/>
            <w:color w:val="auto"/>
            <w:sz w:val="22"/>
            <w:szCs w:val="22"/>
          </w:rPr>
          <w:t>csabai@pressinform.hu</w:t>
        </w:r>
      </w:hyperlink>
    </w:p>
    <w:sectPr w:rsidR="00EB1E4A" w:rsidRPr="00CF776F" w:rsidSect="007F6A2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276" w:right="1133" w:bottom="851" w:left="1134" w:header="709" w:footer="92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FA2" w:rsidRDefault="00E12FA2" w:rsidP="009E13FB">
      <w:pPr>
        <w:spacing w:before="0" w:after="0"/>
      </w:pPr>
      <w:r>
        <w:separator/>
      </w:r>
    </w:p>
  </w:endnote>
  <w:endnote w:type="continuationSeparator" w:id="0">
    <w:p w:rsidR="00E12FA2" w:rsidRDefault="00E12FA2" w:rsidP="009E13F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4B" w:rsidRPr="009C6E8D" w:rsidRDefault="00AA634B" w:rsidP="009C36DE">
    <w:pPr>
      <w:pStyle w:val="Footer"/>
      <w:tabs>
        <w:tab w:val="clear" w:pos="4536"/>
        <w:tab w:val="clear" w:pos="9072"/>
        <w:tab w:val="right" w:pos="10773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FA2" w:rsidRDefault="00E12FA2" w:rsidP="009E13FB">
      <w:pPr>
        <w:spacing w:before="0" w:after="0"/>
      </w:pPr>
      <w:r>
        <w:separator/>
      </w:r>
    </w:p>
  </w:footnote>
  <w:footnote w:type="continuationSeparator" w:id="0">
    <w:p w:rsidR="00E12FA2" w:rsidRDefault="00E12FA2" w:rsidP="009E13F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4B" w:rsidRDefault="00E12FA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3" o:spid="_x0000_s2051" type="#_x0000_t75" alt="Takarek_vizjel_s" style="position:absolute;left:0;text-align:left;margin-left:0;margin-top:0;width:595.2pt;height:841.9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arek_vizjel_s"/>
          <w10:wrap anchorx="margin" anchory="margin"/>
        </v:shape>
      </w:pict>
    </w:r>
    <w:r w:rsidR="00AA634B">
      <w:rPr>
        <w:noProof/>
        <w:lang w:eastAsia="hu-HU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" name="Kép 3" descr="Takarek_vizj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akarek_vizj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4B" w:rsidRDefault="00AA634B" w:rsidP="00F91678">
    <w:pPr>
      <w:pStyle w:val="Header"/>
      <w:tabs>
        <w:tab w:val="clear" w:pos="4536"/>
        <w:tab w:val="center" w:pos="4678"/>
      </w:tabs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-497840</wp:posOffset>
          </wp:positionV>
          <wp:extent cx="2333625" cy="887730"/>
          <wp:effectExtent l="0" t="0" r="952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karek_Csoport_szlogenn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625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2FA2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4" o:spid="_x0000_s2050" type="#_x0000_t75" alt="Takarek_vizjel_s" style="position:absolute;left:0;text-align:left;margin-left:.9pt;margin-top:-81.05pt;width:595.2pt;height:841.9pt;z-index:-251653120;mso-wrap-edited:f;mso-width-percent:0;mso-height-percent:0;mso-position-horizontal-relative:margin;mso-position-vertical-relative:margin;mso-width-percent:0;mso-height-percent:0" o:allowincell="f">
          <v:imagedata r:id="rId2" o:title="Takarek_vizjel_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4B" w:rsidRDefault="00E12FA2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18922" o:spid="_x0000_s2049" type="#_x0000_t75" alt="Takarek_vizjel_s" style="position:absolute;left:0;text-align:left;margin-left:0;margin-top:0;width:595.2pt;height:841.9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arek_vizjel_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8DC"/>
    <w:multiLevelType w:val="hybridMultilevel"/>
    <w:tmpl w:val="DBB8D2BA"/>
    <w:lvl w:ilvl="0" w:tplc="D288260C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E09"/>
    <w:multiLevelType w:val="multilevel"/>
    <w:tmpl w:val="CD283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2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829223B"/>
    <w:multiLevelType w:val="hybridMultilevel"/>
    <w:tmpl w:val="569AED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6249"/>
    <w:multiLevelType w:val="hybridMultilevel"/>
    <w:tmpl w:val="9B0A76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25B66"/>
    <w:multiLevelType w:val="hybridMultilevel"/>
    <w:tmpl w:val="3C6C7D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B565A4"/>
    <w:multiLevelType w:val="hybridMultilevel"/>
    <w:tmpl w:val="2B085066"/>
    <w:lvl w:ilvl="0" w:tplc="7FBA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109D5"/>
    <w:multiLevelType w:val="hybridMultilevel"/>
    <w:tmpl w:val="534E4640"/>
    <w:lvl w:ilvl="0" w:tplc="0E1472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F0C20"/>
    <w:multiLevelType w:val="hybridMultilevel"/>
    <w:tmpl w:val="A5FEAF2E"/>
    <w:lvl w:ilvl="0" w:tplc="66D0A1D0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27797"/>
    <w:multiLevelType w:val="hybridMultilevel"/>
    <w:tmpl w:val="C3587970"/>
    <w:lvl w:ilvl="0" w:tplc="C38EA71A">
      <w:start w:val="1"/>
      <w:numFmt w:val="lowerLetter"/>
      <w:pStyle w:val="Heading3"/>
      <w:lvlText w:val="%1)"/>
      <w:lvlJc w:val="left"/>
      <w:pPr>
        <w:ind w:left="720" w:hanging="360"/>
      </w:pPr>
      <w:rPr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F386E"/>
    <w:multiLevelType w:val="hybridMultilevel"/>
    <w:tmpl w:val="DFDED6BC"/>
    <w:lvl w:ilvl="0" w:tplc="AE66162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0415C"/>
    <w:multiLevelType w:val="hybridMultilevel"/>
    <w:tmpl w:val="24FC28C2"/>
    <w:lvl w:ilvl="0" w:tplc="F8D80CB6">
      <w:start w:val="1"/>
      <w:numFmt w:val="decimal"/>
      <w:pStyle w:val="Heading2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A11C5"/>
    <w:multiLevelType w:val="hybridMultilevel"/>
    <w:tmpl w:val="30628E2C"/>
    <w:lvl w:ilvl="0" w:tplc="7D2A2664">
      <w:start w:val="1"/>
      <w:numFmt w:val="decimal"/>
      <w:pStyle w:val="Heading5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10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</w:num>
  <w:num w:numId="21">
    <w:abstractNumId w:val="8"/>
    <w:lvlOverride w:ilvl="0">
      <w:startOverride w:val="1"/>
    </w:lvlOverride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8"/>
    <w:lvlOverride w:ilvl="0">
      <w:startOverride w:val="1"/>
    </w:lvlOverride>
  </w:num>
  <w:num w:numId="27">
    <w:abstractNumId w:val="0"/>
  </w:num>
  <w:num w:numId="28">
    <w:abstractNumId w:val="10"/>
  </w:num>
  <w:num w:numId="29">
    <w:abstractNumId w:val="8"/>
    <w:lvlOverride w:ilvl="0">
      <w:startOverride w:val="1"/>
    </w:lvlOverride>
  </w:num>
  <w:num w:numId="30">
    <w:abstractNumId w:val="8"/>
  </w:num>
  <w:num w:numId="31">
    <w:abstractNumId w:val="10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9"/>
  </w:num>
  <w:num w:numId="34">
    <w:abstractNumId w:val="11"/>
  </w:num>
  <w:num w:numId="35">
    <w:abstractNumId w:val="11"/>
  </w:num>
  <w:num w:numId="36">
    <w:abstractNumId w:val="11"/>
  </w:num>
  <w:num w:numId="37">
    <w:abstractNumId w:val="4"/>
  </w:num>
  <w:num w:numId="38">
    <w:abstractNumId w:val="8"/>
    <w:lvlOverride w:ilvl="0">
      <w:startOverride w:val="1"/>
    </w:lvlOverride>
  </w:num>
  <w:num w:numId="39">
    <w:abstractNumId w:val="6"/>
  </w:num>
  <w:num w:numId="40">
    <w:abstractNumId w:val="7"/>
  </w:num>
  <w:num w:numId="41">
    <w:abstractNumId w:val="10"/>
    <w:lvlOverride w:ilvl="0">
      <w:startOverride w:val="1"/>
    </w:lvlOverride>
  </w:num>
  <w:num w:numId="42">
    <w:abstractNumId w:val="7"/>
  </w:num>
  <w:num w:numId="43">
    <w:abstractNumId w:val="7"/>
  </w:num>
  <w:num w:numId="44">
    <w:abstractNumId w:val="10"/>
  </w:num>
  <w:num w:numId="45">
    <w:abstractNumId w:val="10"/>
  </w:num>
  <w:num w:numId="46">
    <w:abstractNumId w:val="8"/>
    <w:lvlOverride w:ilvl="0">
      <w:startOverride w:val="1"/>
    </w:lvlOverride>
  </w:num>
  <w:num w:numId="47">
    <w:abstractNumId w:val="8"/>
    <w:lvlOverride w:ilvl="0">
      <w:startOverride w:val="1"/>
    </w:lvlOverride>
  </w:num>
  <w:num w:numId="48">
    <w:abstractNumId w:val="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3FB"/>
    <w:rsid w:val="00001CA9"/>
    <w:rsid w:val="0002182D"/>
    <w:rsid w:val="00021DB0"/>
    <w:rsid w:val="00027FED"/>
    <w:rsid w:val="00034497"/>
    <w:rsid w:val="00042E98"/>
    <w:rsid w:val="00043993"/>
    <w:rsid w:val="00043A15"/>
    <w:rsid w:val="0005312E"/>
    <w:rsid w:val="00055194"/>
    <w:rsid w:val="00057211"/>
    <w:rsid w:val="00057778"/>
    <w:rsid w:val="00060B61"/>
    <w:rsid w:val="00070893"/>
    <w:rsid w:val="000832DA"/>
    <w:rsid w:val="00087CD9"/>
    <w:rsid w:val="00094A94"/>
    <w:rsid w:val="000B3309"/>
    <w:rsid w:val="000B4161"/>
    <w:rsid w:val="000C78A9"/>
    <w:rsid w:val="000C7C4A"/>
    <w:rsid w:val="000D2435"/>
    <w:rsid w:val="000D36A3"/>
    <w:rsid w:val="000E19A4"/>
    <w:rsid w:val="000E320A"/>
    <w:rsid w:val="000F3C10"/>
    <w:rsid w:val="00112F80"/>
    <w:rsid w:val="0011553B"/>
    <w:rsid w:val="001340A1"/>
    <w:rsid w:val="00135264"/>
    <w:rsid w:val="00146EED"/>
    <w:rsid w:val="00154DCE"/>
    <w:rsid w:val="00162959"/>
    <w:rsid w:val="001701D3"/>
    <w:rsid w:val="00180F3E"/>
    <w:rsid w:val="00184BBA"/>
    <w:rsid w:val="001A2151"/>
    <w:rsid w:val="001A598F"/>
    <w:rsid w:val="001A6030"/>
    <w:rsid w:val="001A65B8"/>
    <w:rsid w:val="001A7DC3"/>
    <w:rsid w:val="001B00E5"/>
    <w:rsid w:val="001B3047"/>
    <w:rsid w:val="001C0478"/>
    <w:rsid w:val="001C5B73"/>
    <w:rsid w:val="001C6313"/>
    <w:rsid w:val="001D0068"/>
    <w:rsid w:val="001D1374"/>
    <w:rsid w:val="001D16D0"/>
    <w:rsid w:val="001D5349"/>
    <w:rsid w:val="001D6115"/>
    <w:rsid w:val="001F05FA"/>
    <w:rsid w:val="00214D18"/>
    <w:rsid w:val="002202AA"/>
    <w:rsid w:val="0022218E"/>
    <w:rsid w:val="00225EE9"/>
    <w:rsid w:val="00230CCE"/>
    <w:rsid w:val="0023722B"/>
    <w:rsid w:val="002416A5"/>
    <w:rsid w:val="0024347A"/>
    <w:rsid w:val="002536C1"/>
    <w:rsid w:val="00257356"/>
    <w:rsid w:val="00261E2D"/>
    <w:rsid w:val="00267A10"/>
    <w:rsid w:val="002907A2"/>
    <w:rsid w:val="00295EF7"/>
    <w:rsid w:val="00297E79"/>
    <w:rsid w:val="002A37C0"/>
    <w:rsid w:val="002A64E9"/>
    <w:rsid w:val="002A6CD7"/>
    <w:rsid w:val="002B4B6C"/>
    <w:rsid w:val="002B55D7"/>
    <w:rsid w:val="002C4FB8"/>
    <w:rsid w:val="002D42F3"/>
    <w:rsid w:val="002D4B4F"/>
    <w:rsid w:val="002D54E5"/>
    <w:rsid w:val="002F47E5"/>
    <w:rsid w:val="002F4F8B"/>
    <w:rsid w:val="002F50DA"/>
    <w:rsid w:val="003026CE"/>
    <w:rsid w:val="003056AF"/>
    <w:rsid w:val="00312672"/>
    <w:rsid w:val="003129C6"/>
    <w:rsid w:val="003172FF"/>
    <w:rsid w:val="00330EE1"/>
    <w:rsid w:val="003348C1"/>
    <w:rsid w:val="00340CF8"/>
    <w:rsid w:val="0034327C"/>
    <w:rsid w:val="00345E90"/>
    <w:rsid w:val="00366BF1"/>
    <w:rsid w:val="003733A8"/>
    <w:rsid w:val="00373604"/>
    <w:rsid w:val="0038319C"/>
    <w:rsid w:val="003854D8"/>
    <w:rsid w:val="003A0F63"/>
    <w:rsid w:val="003B375B"/>
    <w:rsid w:val="003B42A0"/>
    <w:rsid w:val="003C6B3A"/>
    <w:rsid w:val="003D1E56"/>
    <w:rsid w:val="003D5CAA"/>
    <w:rsid w:val="003D5D57"/>
    <w:rsid w:val="003F2947"/>
    <w:rsid w:val="00403EA9"/>
    <w:rsid w:val="004239A8"/>
    <w:rsid w:val="004319CA"/>
    <w:rsid w:val="00437E2C"/>
    <w:rsid w:val="004420AF"/>
    <w:rsid w:val="004523ED"/>
    <w:rsid w:val="0045621D"/>
    <w:rsid w:val="004667E9"/>
    <w:rsid w:val="004765C9"/>
    <w:rsid w:val="004847B1"/>
    <w:rsid w:val="004868BD"/>
    <w:rsid w:val="00491A33"/>
    <w:rsid w:val="004A4CB9"/>
    <w:rsid w:val="004A6A53"/>
    <w:rsid w:val="004B2EF4"/>
    <w:rsid w:val="004C2187"/>
    <w:rsid w:val="004C4254"/>
    <w:rsid w:val="004C4597"/>
    <w:rsid w:val="004E33AD"/>
    <w:rsid w:val="004F6840"/>
    <w:rsid w:val="005043AE"/>
    <w:rsid w:val="00517AC7"/>
    <w:rsid w:val="00517B99"/>
    <w:rsid w:val="00526A15"/>
    <w:rsid w:val="005338C7"/>
    <w:rsid w:val="00543001"/>
    <w:rsid w:val="00546AFD"/>
    <w:rsid w:val="00566027"/>
    <w:rsid w:val="00571378"/>
    <w:rsid w:val="00574837"/>
    <w:rsid w:val="005749AF"/>
    <w:rsid w:val="00574D0A"/>
    <w:rsid w:val="00576012"/>
    <w:rsid w:val="00577687"/>
    <w:rsid w:val="005836CC"/>
    <w:rsid w:val="00595D2B"/>
    <w:rsid w:val="005A2AD2"/>
    <w:rsid w:val="005A505B"/>
    <w:rsid w:val="005A5BFE"/>
    <w:rsid w:val="005A640F"/>
    <w:rsid w:val="005A67FB"/>
    <w:rsid w:val="005B1617"/>
    <w:rsid w:val="005B4BA5"/>
    <w:rsid w:val="005B52C8"/>
    <w:rsid w:val="005C3DA3"/>
    <w:rsid w:val="005D0474"/>
    <w:rsid w:val="005D7E96"/>
    <w:rsid w:val="005E285D"/>
    <w:rsid w:val="005F5887"/>
    <w:rsid w:val="00611B07"/>
    <w:rsid w:val="00622499"/>
    <w:rsid w:val="00622FFD"/>
    <w:rsid w:val="00623FDD"/>
    <w:rsid w:val="00624DFF"/>
    <w:rsid w:val="00637449"/>
    <w:rsid w:val="00645A6B"/>
    <w:rsid w:val="00652E0F"/>
    <w:rsid w:val="006537CA"/>
    <w:rsid w:val="0065782D"/>
    <w:rsid w:val="006612DA"/>
    <w:rsid w:val="006631EE"/>
    <w:rsid w:val="0066566F"/>
    <w:rsid w:val="00665E83"/>
    <w:rsid w:val="006746A7"/>
    <w:rsid w:val="00675018"/>
    <w:rsid w:val="006768AC"/>
    <w:rsid w:val="0068698E"/>
    <w:rsid w:val="006945A1"/>
    <w:rsid w:val="006A4A7B"/>
    <w:rsid w:val="006A66D8"/>
    <w:rsid w:val="006B0BF2"/>
    <w:rsid w:val="006B27A2"/>
    <w:rsid w:val="006C55A8"/>
    <w:rsid w:val="006E3C52"/>
    <w:rsid w:val="006F6ED5"/>
    <w:rsid w:val="00707E61"/>
    <w:rsid w:val="00711EDB"/>
    <w:rsid w:val="00713A8D"/>
    <w:rsid w:val="0071750D"/>
    <w:rsid w:val="00724F09"/>
    <w:rsid w:val="00734CDC"/>
    <w:rsid w:val="007362F8"/>
    <w:rsid w:val="007412EB"/>
    <w:rsid w:val="007438F4"/>
    <w:rsid w:val="00754FA3"/>
    <w:rsid w:val="00756427"/>
    <w:rsid w:val="00766A6B"/>
    <w:rsid w:val="00770798"/>
    <w:rsid w:val="00772CB8"/>
    <w:rsid w:val="00777002"/>
    <w:rsid w:val="00780DA4"/>
    <w:rsid w:val="00784D7F"/>
    <w:rsid w:val="00791560"/>
    <w:rsid w:val="00793712"/>
    <w:rsid w:val="007A58F1"/>
    <w:rsid w:val="007C5711"/>
    <w:rsid w:val="007C5D8E"/>
    <w:rsid w:val="007D398A"/>
    <w:rsid w:val="007D3EE0"/>
    <w:rsid w:val="007E0B9A"/>
    <w:rsid w:val="007E1744"/>
    <w:rsid w:val="007F2888"/>
    <w:rsid w:val="007F6272"/>
    <w:rsid w:val="007F6A20"/>
    <w:rsid w:val="00803839"/>
    <w:rsid w:val="00805D07"/>
    <w:rsid w:val="00807973"/>
    <w:rsid w:val="00812087"/>
    <w:rsid w:val="00816913"/>
    <w:rsid w:val="008314FD"/>
    <w:rsid w:val="008318F2"/>
    <w:rsid w:val="00834125"/>
    <w:rsid w:val="0083651B"/>
    <w:rsid w:val="0085619B"/>
    <w:rsid w:val="00857C8E"/>
    <w:rsid w:val="00860463"/>
    <w:rsid w:val="00862A36"/>
    <w:rsid w:val="00863D98"/>
    <w:rsid w:val="00867966"/>
    <w:rsid w:val="00876453"/>
    <w:rsid w:val="008764F8"/>
    <w:rsid w:val="00877EBB"/>
    <w:rsid w:val="00880167"/>
    <w:rsid w:val="00880C72"/>
    <w:rsid w:val="00887E4E"/>
    <w:rsid w:val="008921FF"/>
    <w:rsid w:val="0089530D"/>
    <w:rsid w:val="00897405"/>
    <w:rsid w:val="00897460"/>
    <w:rsid w:val="008A0441"/>
    <w:rsid w:val="008A0BAA"/>
    <w:rsid w:val="008B5B47"/>
    <w:rsid w:val="008C0DA2"/>
    <w:rsid w:val="008C26F9"/>
    <w:rsid w:val="008D2C65"/>
    <w:rsid w:val="008D422A"/>
    <w:rsid w:val="008E2176"/>
    <w:rsid w:val="008F1110"/>
    <w:rsid w:val="008F418D"/>
    <w:rsid w:val="00905EBB"/>
    <w:rsid w:val="009222B6"/>
    <w:rsid w:val="009434A4"/>
    <w:rsid w:val="0094580D"/>
    <w:rsid w:val="009531FB"/>
    <w:rsid w:val="009535B3"/>
    <w:rsid w:val="00956137"/>
    <w:rsid w:val="0097141C"/>
    <w:rsid w:val="00975904"/>
    <w:rsid w:val="00975D03"/>
    <w:rsid w:val="00976765"/>
    <w:rsid w:val="009820AF"/>
    <w:rsid w:val="00992C80"/>
    <w:rsid w:val="009A7F23"/>
    <w:rsid w:val="009C36DE"/>
    <w:rsid w:val="009C4A61"/>
    <w:rsid w:val="009C5207"/>
    <w:rsid w:val="009C6E8D"/>
    <w:rsid w:val="009E13FB"/>
    <w:rsid w:val="009E527F"/>
    <w:rsid w:val="009E65CB"/>
    <w:rsid w:val="009F5A50"/>
    <w:rsid w:val="009F5D1B"/>
    <w:rsid w:val="009F78CD"/>
    <w:rsid w:val="00A005FE"/>
    <w:rsid w:val="00A00831"/>
    <w:rsid w:val="00A01B26"/>
    <w:rsid w:val="00A10443"/>
    <w:rsid w:val="00A15A28"/>
    <w:rsid w:val="00A26EB4"/>
    <w:rsid w:val="00A27533"/>
    <w:rsid w:val="00A27AA5"/>
    <w:rsid w:val="00A541A6"/>
    <w:rsid w:val="00A546F5"/>
    <w:rsid w:val="00A57C8C"/>
    <w:rsid w:val="00A86668"/>
    <w:rsid w:val="00A90F34"/>
    <w:rsid w:val="00A91516"/>
    <w:rsid w:val="00A922C5"/>
    <w:rsid w:val="00A973C7"/>
    <w:rsid w:val="00AA3CD4"/>
    <w:rsid w:val="00AA634B"/>
    <w:rsid w:val="00AC13CE"/>
    <w:rsid w:val="00AE34B5"/>
    <w:rsid w:val="00AE4E3A"/>
    <w:rsid w:val="00AE6E0E"/>
    <w:rsid w:val="00B047D9"/>
    <w:rsid w:val="00B26F53"/>
    <w:rsid w:val="00B2729F"/>
    <w:rsid w:val="00B33465"/>
    <w:rsid w:val="00B36310"/>
    <w:rsid w:val="00B42E7E"/>
    <w:rsid w:val="00B616B6"/>
    <w:rsid w:val="00B70A82"/>
    <w:rsid w:val="00B76442"/>
    <w:rsid w:val="00B834BF"/>
    <w:rsid w:val="00B87697"/>
    <w:rsid w:val="00B90709"/>
    <w:rsid w:val="00BB08B8"/>
    <w:rsid w:val="00BB3E5B"/>
    <w:rsid w:val="00BB57C0"/>
    <w:rsid w:val="00BC5686"/>
    <w:rsid w:val="00BC6071"/>
    <w:rsid w:val="00BE236C"/>
    <w:rsid w:val="00BE57C5"/>
    <w:rsid w:val="00BE7DE4"/>
    <w:rsid w:val="00BE7FA1"/>
    <w:rsid w:val="00BF15CA"/>
    <w:rsid w:val="00BF4306"/>
    <w:rsid w:val="00C02D76"/>
    <w:rsid w:val="00C04C4E"/>
    <w:rsid w:val="00C112D9"/>
    <w:rsid w:val="00C22DB9"/>
    <w:rsid w:val="00C274E9"/>
    <w:rsid w:val="00C30C95"/>
    <w:rsid w:val="00C529EF"/>
    <w:rsid w:val="00C555D5"/>
    <w:rsid w:val="00C56F44"/>
    <w:rsid w:val="00C60724"/>
    <w:rsid w:val="00C6447F"/>
    <w:rsid w:val="00C65B2F"/>
    <w:rsid w:val="00C75234"/>
    <w:rsid w:val="00C86CD7"/>
    <w:rsid w:val="00C93735"/>
    <w:rsid w:val="00C97FDA"/>
    <w:rsid w:val="00CA124B"/>
    <w:rsid w:val="00CA18EB"/>
    <w:rsid w:val="00CA2B1A"/>
    <w:rsid w:val="00CA2B40"/>
    <w:rsid w:val="00CA6725"/>
    <w:rsid w:val="00CB0B4D"/>
    <w:rsid w:val="00CB1446"/>
    <w:rsid w:val="00CC19FE"/>
    <w:rsid w:val="00CC743C"/>
    <w:rsid w:val="00CD0237"/>
    <w:rsid w:val="00CD4B33"/>
    <w:rsid w:val="00CD68D5"/>
    <w:rsid w:val="00CE3FEF"/>
    <w:rsid w:val="00CF74C0"/>
    <w:rsid w:val="00CF776F"/>
    <w:rsid w:val="00CF7986"/>
    <w:rsid w:val="00D059E0"/>
    <w:rsid w:val="00D11DF3"/>
    <w:rsid w:val="00D17140"/>
    <w:rsid w:val="00D20D20"/>
    <w:rsid w:val="00D2250E"/>
    <w:rsid w:val="00D32D41"/>
    <w:rsid w:val="00D40604"/>
    <w:rsid w:val="00D46191"/>
    <w:rsid w:val="00D507D7"/>
    <w:rsid w:val="00D549C3"/>
    <w:rsid w:val="00D54A60"/>
    <w:rsid w:val="00D60D58"/>
    <w:rsid w:val="00D63F39"/>
    <w:rsid w:val="00D8267B"/>
    <w:rsid w:val="00D90D13"/>
    <w:rsid w:val="00DB226A"/>
    <w:rsid w:val="00DB22A0"/>
    <w:rsid w:val="00DD452E"/>
    <w:rsid w:val="00DF386D"/>
    <w:rsid w:val="00E12FA2"/>
    <w:rsid w:val="00E143AD"/>
    <w:rsid w:val="00E23DF0"/>
    <w:rsid w:val="00E2514A"/>
    <w:rsid w:val="00E264C1"/>
    <w:rsid w:val="00E275E2"/>
    <w:rsid w:val="00E279D7"/>
    <w:rsid w:val="00E32458"/>
    <w:rsid w:val="00E40A6A"/>
    <w:rsid w:val="00E51525"/>
    <w:rsid w:val="00E662FC"/>
    <w:rsid w:val="00E71781"/>
    <w:rsid w:val="00E76561"/>
    <w:rsid w:val="00E77644"/>
    <w:rsid w:val="00E82708"/>
    <w:rsid w:val="00E82F53"/>
    <w:rsid w:val="00E84E5E"/>
    <w:rsid w:val="00E9400A"/>
    <w:rsid w:val="00EA6C36"/>
    <w:rsid w:val="00EB1E4A"/>
    <w:rsid w:val="00EC31DB"/>
    <w:rsid w:val="00EC55B1"/>
    <w:rsid w:val="00EC64C2"/>
    <w:rsid w:val="00EC78AA"/>
    <w:rsid w:val="00EF23FE"/>
    <w:rsid w:val="00EF35C8"/>
    <w:rsid w:val="00EF43A0"/>
    <w:rsid w:val="00F05540"/>
    <w:rsid w:val="00F06005"/>
    <w:rsid w:val="00F12CFF"/>
    <w:rsid w:val="00F21FA4"/>
    <w:rsid w:val="00F24C9E"/>
    <w:rsid w:val="00F302C8"/>
    <w:rsid w:val="00F377D0"/>
    <w:rsid w:val="00F44E8C"/>
    <w:rsid w:val="00F53472"/>
    <w:rsid w:val="00F71E36"/>
    <w:rsid w:val="00F75469"/>
    <w:rsid w:val="00F77DDE"/>
    <w:rsid w:val="00F915B4"/>
    <w:rsid w:val="00F91678"/>
    <w:rsid w:val="00F9348C"/>
    <w:rsid w:val="00FA28E1"/>
    <w:rsid w:val="00FA35D3"/>
    <w:rsid w:val="00FB2998"/>
    <w:rsid w:val="00FB67BC"/>
    <w:rsid w:val="00FC2066"/>
    <w:rsid w:val="00FC4EFD"/>
    <w:rsid w:val="00FD21EF"/>
    <w:rsid w:val="00FD61E1"/>
    <w:rsid w:val="00FD665D"/>
    <w:rsid w:val="00FD6A7A"/>
    <w:rsid w:val="00FF44C6"/>
    <w:rsid w:val="00FF6782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FCE5706E-EE42-E548-A9F3-20E3283C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604"/>
    <w:pPr>
      <w:widowControl w:val="0"/>
      <w:spacing w:before="60" w:after="6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6D0"/>
    <w:pPr>
      <w:keepNext/>
      <w:keepLines/>
      <w:numPr>
        <w:numId w:val="13"/>
      </w:numPr>
      <w:pBdr>
        <w:top w:val="single" w:sz="8" w:space="1" w:color="4F81BD" w:themeColor="accent1"/>
        <w:left w:val="single" w:sz="8" w:space="4" w:color="4F81BD" w:themeColor="accent1"/>
        <w:bottom w:val="single" w:sz="12" w:space="1" w:color="auto"/>
        <w:right w:val="single" w:sz="8" w:space="4" w:color="4F81BD" w:themeColor="accent1"/>
      </w:pBdr>
      <w:shd w:val="clear" w:color="auto" w:fill="008C82"/>
      <w:ind w:left="0" w:firstLine="0"/>
      <w:jc w:val="center"/>
      <w:outlineLvl w:val="0"/>
    </w:pPr>
    <w:rPr>
      <w:rFonts w:eastAsiaTheme="majorEastAsia" w:cstheme="majorBidi"/>
      <w:b/>
      <w:bCs/>
      <w:smallCaps/>
      <w:color w:val="FFFFFF" w:themeColor="background1"/>
      <w:spacing w:val="26"/>
      <w:sz w:val="1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449"/>
    <w:pPr>
      <w:numPr>
        <w:numId w:val="1"/>
      </w:numPr>
      <w:spacing w:after="0"/>
      <w:ind w:left="227" w:hanging="227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4B33"/>
    <w:pPr>
      <w:keepNext/>
      <w:keepLines/>
      <w:numPr>
        <w:numId w:val="2"/>
      </w:numPr>
      <w:spacing w:after="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4A4"/>
    <w:pPr>
      <w:spacing w:after="0"/>
      <w:ind w:left="68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aliases w:val="Rendelkezesek"/>
    <w:basedOn w:val="Normal"/>
    <w:next w:val="Normal"/>
    <w:link w:val="Heading5Char"/>
    <w:uiPriority w:val="9"/>
    <w:unhideWhenUsed/>
    <w:qFormat/>
    <w:rsid w:val="003129C6"/>
    <w:pPr>
      <w:numPr>
        <w:numId w:val="34"/>
      </w:numPr>
      <w:spacing w:before="0" w:after="0"/>
      <w:ind w:left="0" w:firstLine="0"/>
      <w:outlineLvl w:val="4"/>
    </w:pPr>
    <w:rPr>
      <w:rFonts w:eastAsiaTheme="majorEastAsia" w:cstheme="majorBidi"/>
      <w:sz w:val="14"/>
    </w:rPr>
  </w:style>
  <w:style w:type="paragraph" w:styleId="Heading6">
    <w:name w:val="heading 6"/>
    <w:aliases w:val="Mellékletek"/>
    <w:basedOn w:val="Normal"/>
    <w:next w:val="Normal"/>
    <w:link w:val="Heading6Char"/>
    <w:uiPriority w:val="9"/>
    <w:unhideWhenUsed/>
    <w:qFormat/>
    <w:rsid w:val="00A15A28"/>
    <w:pPr>
      <w:numPr>
        <w:numId w:val="40"/>
      </w:numPr>
      <w:spacing w:before="0" w:after="0"/>
      <w:outlineLvl w:val="5"/>
    </w:pPr>
    <w:rPr>
      <w:rFonts w:eastAsiaTheme="majorEastAsia" w:cstheme="majorBidi"/>
      <w:i/>
      <w:iCs/>
      <w:sz w:val="14"/>
    </w:rPr>
  </w:style>
  <w:style w:type="paragraph" w:styleId="Heading7">
    <w:name w:val="heading 7"/>
    <w:aliases w:val="Szignó"/>
    <w:basedOn w:val="Normal"/>
    <w:next w:val="Normal"/>
    <w:link w:val="Heading7Char"/>
    <w:uiPriority w:val="9"/>
    <w:unhideWhenUsed/>
    <w:qFormat/>
    <w:rsid w:val="007D398A"/>
    <w:pPr>
      <w:keepNext/>
      <w:keepLines/>
      <w:tabs>
        <w:tab w:val="left" w:pos="3402"/>
        <w:tab w:val="left" w:pos="5103"/>
        <w:tab w:val="right" w:leader="dot" w:pos="6237"/>
        <w:tab w:val="left" w:pos="7371"/>
        <w:tab w:val="left" w:pos="8505"/>
        <w:tab w:val="right" w:leader="dot" w:pos="10206"/>
      </w:tabs>
      <w:spacing w:before="0"/>
      <w:outlineLvl w:val="6"/>
    </w:pPr>
    <w:rPr>
      <w:rFonts w:eastAsiaTheme="majorEastAsia" w:cstheme="majorBidi"/>
      <w:iCs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05540"/>
    <w:pPr>
      <w:spacing w:before="0"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05540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97E79"/>
    <w:rPr>
      <w:rFonts w:ascii="Arial" w:hAnsi="Arial"/>
      <w:sz w:val="13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D16D0"/>
    <w:rPr>
      <w:rFonts w:ascii="Arial" w:eastAsiaTheme="majorEastAsia" w:hAnsi="Arial" w:cstheme="majorBidi"/>
      <w:b/>
      <w:bCs/>
      <w:smallCaps/>
      <w:color w:val="FFFFFF" w:themeColor="background1"/>
      <w:spacing w:val="26"/>
      <w:sz w:val="18"/>
      <w:szCs w:val="28"/>
      <w:shd w:val="clear" w:color="auto" w:fill="008C82"/>
    </w:rPr>
  </w:style>
  <w:style w:type="character" w:customStyle="1" w:styleId="Heading2Char">
    <w:name w:val="Heading 2 Char"/>
    <w:basedOn w:val="DefaultParagraphFont"/>
    <w:link w:val="Heading2"/>
    <w:uiPriority w:val="9"/>
    <w:rsid w:val="00637449"/>
    <w:rPr>
      <w:rFonts w:ascii="Arial" w:eastAsiaTheme="majorEastAsia" w:hAnsi="Arial" w:cstheme="majorBidi"/>
      <w:b/>
      <w:bCs/>
      <w:sz w:val="1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4B33"/>
    <w:rPr>
      <w:rFonts w:ascii="Arial" w:eastAsiaTheme="majorEastAsia" w:hAnsi="Arial" w:cstheme="majorBidi"/>
      <w:bCs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434A4"/>
    <w:rPr>
      <w:rFonts w:ascii="Arial" w:eastAsiaTheme="majorEastAsia" w:hAnsi="Arial" w:cstheme="majorBidi"/>
      <w:bCs/>
      <w:iCs/>
      <w:sz w:val="16"/>
      <w:szCs w:val="20"/>
    </w:rPr>
  </w:style>
  <w:style w:type="character" w:styleId="Strong">
    <w:name w:val="Strong"/>
    <w:basedOn w:val="DefaultParagraphFont"/>
    <w:uiPriority w:val="22"/>
    <w:qFormat/>
    <w:rsid w:val="00F05540"/>
    <w:rPr>
      <w:rFonts w:ascii="Arial" w:hAnsi="Arial"/>
      <w:b w:val="0"/>
      <w:bCs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D0068"/>
    <w:pPr>
      <w:pBdr>
        <w:bottom w:val="single" w:sz="12" w:space="4" w:color="auto"/>
      </w:pBdr>
      <w:shd w:val="clear" w:color="auto" w:fill="A40039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0068"/>
    <w:rPr>
      <w:rFonts w:ascii="Arial" w:eastAsiaTheme="majorEastAsia" w:hAnsi="Arial" w:cstheme="majorBidi"/>
      <w:caps/>
      <w:color w:val="FFFFFF" w:themeColor="background1"/>
      <w:spacing w:val="5"/>
      <w:kern w:val="28"/>
      <w:sz w:val="20"/>
      <w:szCs w:val="52"/>
      <w:shd w:val="clear" w:color="auto" w:fill="A40039"/>
    </w:rPr>
  </w:style>
  <w:style w:type="paragraph" w:styleId="Header">
    <w:name w:val="header"/>
    <w:basedOn w:val="Normal"/>
    <w:link w:val="Header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F05540"/>
    <w:rPr>
      <w:rFonts w:ascii="Arial" w:eastAsia="Times New Roman" w:hAnsi="Arial" w:cs="Times New Roman"/>
      <w:sz w:val="16"/>
      <w:szCs w:val="20"/>
    </w:rPr>
  </w:style>
  <w:style w:type="paragraph" w:styleId="Footer">
    <w:name w:val="footer"/>
    <w:basedOn w:val="Normal"/>
    <w:link w:val="FooterChar"/>
    <w:unhideWhenUsed/>
    <w:rsid w:val="00F05540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F05540"/>
    <w:rPr>
      <w:rFonts w:ascii="Arial" w:eastAsia="Times New Roman" w:hAnsi="Arial" w:cs="Times New Roman"/>
      <w:sz w:val="16"/>
      <w:szCs w:val="20"/>
    </w:rPr>
  </w:style>
  <w:style w:type="table" w:styleId="TableGrid">
    <w:name w:val="Table Grid"/>
    <w:basedOn w:val="TableNormal"/>
    <w:uiPriority w:val="59"/>
    <w:rsid w:val="00F05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D059E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79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7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aliases w:val="Rendelkezesek Char"/>
    <w:basedOn w:val="DefaultParagraphFont"/>
    <w:link w:val="Heading5"/>
    <w:uiPriority w:val="9"/>
    <w:rsid w:val="003129C6"/>
    <w:rPr>
      <w:rFonts w:ascii="Arial" w:eastAsiaTheme="majorEastAsia" w:hAnsi="Arial" w:cstheme="majorBidi"/>
      <w:sz w:val="14"/>
      <w:szCs w:val="20"/>
    </w:rPr>
  </w:style>
  <w:style w:type="character" w:customStyle="1" w:styleId="Heading6Char">
    <w:name w:val="Heading 6 Char"/>
    <w:aliases w:val="Mellékletek Char"/>
    <w:basedOn w:val="DefaultParagraphFont"/>
    <w:link w:val="Heading6"/>
    <w:uiPriority w:val="9"/>
    <w:rsid w:val="00A15A28"/>
    <w:rPr>
      <w:rFonts w:ascii="Arial" w:eastAsiaTheme="majorEastAsia" w:hAnsi="Arial" w:cstheme="majorBidi"/>
      <w:i/>
      <w:iCs/>
      <w:sz w:val="14"/>
      <w:szCs w:val="20"/>
    </w:rPr>
  </w:style>
  <w:style w:type="paragraph" w:customStyle="1" w:styleId="Listaszerbekezds1">
    <w:name w:val="Listaszerű bekezdés1"/>
    <w:basedOn w:val="Normal"/>
    <w:rsid w:val="00AA3CD4"/>
    <w:pPr>
      <w:widowControl/>
      <w:spacing w:before="0" w:after="0"/>
      <w:ind w:left="720"/>
    </w:pPr>
    <w:rPr>
      <w:rFonts w:ascii="Times New Roman" w:eastAsia="Calibri" w:hAnsi="Times New Roman"/>
      <w:sz w:val="24"/>
      <w:szCs w:val="24"/>
      <w:lang w:eastAsia="hu-HU"/>
    </w:rPr>
  </w:style>
  <w:style w:type="paragraph" w:styleId="NoSpacing">
    <w:name w:val="No Spacing"/>
    <w:uiPriority w:val="1"/>
    <w:qFormat/>
    <w:rsid w:val="003172FF"/>
    <w:pPr>
      <w:widowControl w:val="0"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Heading7Char">
    <w:name w:val="Heading 7 Char"/>
    <w:aliases w:val="Szignó Char"/>
    <w:basedOn w:val="DefaultParagraphFont"/>
    <w:link w:val="Heading7"/>
    <w:uiPriority w:val="9"/>
    <w:rsid w:val="007D398A"/>
    <w:rPr>
      <w:rFonts w:ascii="Arial" w:eastAsiaTheme="majorEastAsia" w:hAnsi="Arial" w:cstheme="majorBidi"/>
      <w:iCs/>
      <w:sz w:val="13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02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02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02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rsid w:val="009759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5D57"/>
  </w:style>
  <w:style w:type="character" w:customStyle="1" w:styleId="p-kiemelt">
    <w:name w:val="p-kiemelt"/>
    <w:basedOn w:val="DefaultParagraphFont"/>
    <w:rsid w:val="00BE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abai@pressinform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563C-5750-F847-93B7-C6D8E46E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2901</Characters>
  <Application>Microsoft Office Word</Application>
  <DocSecurity>0</DocSecurity>
  <Lines>36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FHB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HuseA</dc:creator>
  <cp:lastModifiedBy>Microsoft Office User</cp:lastModifiedBy>
  <cp:revision>2</cp:revision>
  <cp:lastPrinted>2018-01-25T14:28:00Z</cp:lastPrinted>
  <dcterms:created xsi:type="dcterms:W3CDTF">2018-10-31T14:18:00Z</dcterms:created>
  <dcterms:modified xsi:type="dcterms:W3CDTF">2018-10-31T14:18:00Z</dcterms:modified>
</cp:coreProperties>
</file>