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2FD31A84" w14:textId="77777777" w:rsidR="004D2D72" w:rsidRPr="004D2D72" w:rsidRDefault="004D2D72" w:rsidP="004D2D7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Lakni kell! – Családok átmeneti otthonát tervezik át pécsi építészhallgatók</w:t>
      </w:r>
    </w:p>
    <w:p w14:paraId="50AD0900" w14:textId="77777777" w:rsidR="004D2D72" w:rsidRPr="004D2D72" w:rsidRDefault="004D2D72" w:rsidP="004D2D7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93F370B" w14:textId="77777777" w:rsidR="004D2D72" w:rsidRPr="004D2D72" w:rsidRDefault="004D2D72" w:rsidP="004D2D7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A69195F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Kisebb építészeti beavatkozással terveznek új, a jelenleginél inspirálóbb környezetet a pécsbányatelepi családok átmeneti otthonába a Pécsi Tudományegyetem Műszaki és Informatikai Karának (PTE MIK) építészhallgatói. A „Lakni kell” projekt workshopja keretében a helyszínen ismerkednek meg magával az otthonnal, az ott élők igényeivel, valamint személyes beszélgetések által a lakók történetével, mindennapjaival. Az így megszerzett információk birtokában készítik el a belső és a külső tér átalakítását célzó terveiket, amelyek által javulhat az otthon lakóinak életminősége. A cél olyan elgondolások, ötletek összegyűjtése, amelyekkel később az intézmény különböző fejlesztésekre tud pályázni.</w:t>
      </w:r>
    </w:p>
    <w:p w14:paraId="4CFEFF4B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D94B969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 családok átmeneti otthonában hosszabb-rövidebb ideig olyan családok élnek, amelyek nehéz körülmények közül érkeztek. Vannak, akik bántalmazó kapcsolatból menekülnek egy jobb élet reményében, másoknak a lakhatásuk szűnik meg és itt találnak befogadásra. Mindannyian gyermeket nevelnek, és legtöbbjüknek nemcsak otthonra, hanem komplex segítségre van szükségük a talpra álláshoz. Az otthonban sok a kisgyermek, akik játszó-, pihenő-, olvasófelületeket igényelnek, szívesen töltenék az időt szabadtéren, és ha lenne, teraszokon. Jelenleg szinte az egész udvar kihasználatlan, a folyosók jobbára üresek, számos helyiségnek nincs rendeltetése és nem léteznek közösségi tevékenységre inspiráló terek sem, ahol egymással találkozhatnának, esetleg programokat szervezhetnének a lakók. Néhány praktikus ötlettel, a tér átszervezésével, új funkciók megtalálásával, némi átalakítással otthonosabbá, a jelenleginél jobb kihasználtságúvá lehetne tenni a környezetet. Ehhez várnak terveket az egyetemistáktól.</w:t>
      </w:r>
    </w:p>
    <w:p w14:paraId="7D99D0D3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  </w:t>
      </w:r>
    </w:p>
    <w:p w14:paraId="10ED2D36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 társadalmi problémákra való érzékenyítés céljából nyolc évvel ezelőtt hozták létre a PTE MIK-en a Szolidáris Építészet Kutatócsoportot azzal a céllal, hogy az egyetemi képzés alatt olyan szociális problémákkal is megismertessék a hallgatókat, amelyekkel a való életben is szembesülhetnek, és amelyekre akár építészként megoldásokat is találhatnak. A mögöttünk álló években több programot, workshopot is szerveztek. Például Pécs főterére terveztek egy a városlakók figyelmét felkeltő látványos installációt: alumínium dobozokból épített falat emeltek a hajléktalan emberek által használt pad köré, az építkezéshez felhasznált visszaváltható aludobozokat és az újrahasznosítható építőanyagokat az installáció lebontása után felajánlották a rászorulóknak. Három éve a Támasz Alapítvány hajléktalanok ápolóotthonába közösségi teraszt terveztek, amit önkéntes munka keretében bontott anyagok felhasználásával meg is építettek. A hajléktalanság érzékeny témáját a programot felügyelő dr. Dányi Tibor Zoltán, az Épületszerkezetek és Energiadesign Tanszék adjunktusa a PTE MIK testvéregyetemén, az amerikai Metropolitan State University of Denveren tartott kurzusain is érintette, tantárgya fókuszában a szolidáris építészet állt. „Szeretnénk, ha a jövendő építészgenerációnak is lennének a társadalmi problémák iránt érzékeny és fogékony tagjai. Az egyik hangsúlyos kérdés például, hogy milyen megoldásokat találhatunk egy olyan súlyos társadalmi problémára, mint a hajléktalanság, ebből fejlődött ki a Lakni kell mozgalom” – mondja Dányi Tibor.  </w:t>
      </w:r>
    </w:p>
    <w:p w14:paraId="75EC1C26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E00CC18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„Fontos, hogy a hallgatók, akik a jövőben építészként dolgoznak, nyitottak legyenek mások problémáinak megoldására. Ebben a szakmában elengedhetetlen az empátia, ami viszont nemigen tanítható meg egy egyetemi közegben. A Lakni kell programban ezt el tudják sajátítani a hallgatók. Másrészt a tervezésen felül beleláthatnak a megvalósítás fázisba is, hogy azok a mikrobeavatkozások, amelyek papíron léteztek, miként kelnek életre, hogyan </w:t>
      </w: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t xml:space="preserve">változtatják meg az adott közegben élők körülményeit, életét. Többször dolgoztunk együtt a Támasz Alapítvánnyal, amelynek vezetője nem egyszer hangsúlyozta: hatalmas dolog számukra, hogy hallgatók foglalkoznak a hajléktalanok problémáival, ezáltal közelebb kerülnek az életükhöz, ami segít a sztereotípiák lebontásában is. Az idei helyszín is egy konferenciának köszönhető: az otthon vezetője hallotta az előadásomat a programról és felkért bennünket a tervezésre” – foglalja össze dr. Szintén Bianka szervező az eddigi tapasztalatokat. </w:t>
      </w:r>
    </w:p>
    <w:p w14:paraId="7FA2C34E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222B7AA7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A hallgatók közül többeket megérint a téma, olyannyira, hogy évről évre visszatérnek a Lakni kell programba. Tudományos diákköri munka is született már a részvételből. Az idei feladat különlegessége, hogy gyerekek kerülnek a középpontba, olyan gyerekek, akik ugyan átmenetileg nevezhetik otthonuknak az intézményt, mégis talán egész életükre kihatással lesz, hogy azt a néhány hónapot vagy évet milyen környezetben töltötték el. </w:t>
      </w:r>
    </w:p>
    <w:p w14:paraId="790D211F" w14:textId="77777777" w:rsidR="004D2D72" w:rsidRPr="004D2D72" w:rsidRDefault="004D2D72" w:rsidP="004D2D7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8A93875" w14:textId="3D096912" w:rsid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Az idei Lakni kell worshopot április 21-én rendezik Pécsett</w:t>
      </w:r>
      <w:r w:rsid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,</w:t>
      </w:r>
      <w:r w:rsidR="002E06D2" w:rsidRPr="002E06D2">
        <w:t xml:space="preserve"> 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 p</w:t>
      </w:r>
      <w:r w:rsidR="002E06D2" w:rsidRPr="002E06D2">
        <w:rPr>
          <w:rFonts w:asciiTheme="minorHAnsi" w:eastAsiaTheme="minorHAnsi" w:hAnsiTheme="minorHAnsi" w:cstheme="minorBidi" w:hint="cs"/>
          <w:color w:val="auto"/>
          <w:kern w:val="2"/>
          <w:sz w:val="22"/>
          <w:szCs w:val="22"/>
          <w:lang w:eastAsia="en-US"/>
          <w14:ligatures w14:val="standardContextual"/>
        </w:rPr>
        <w:t>é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csb</w:t>
      </w:r>
      <w:r w:rsidR="002E06D2" w:rsidRPr="002E06D2">
        <w:rPr>
          <w:rFonts w:asciiTheme="minorHAnsi" w:eastAsiaTheme="minorHAnsi" w:hAnsiTheme="minorHAnsi" w:cstheme="minorBidi" w:hint="cs"/>
          <w:color w:val="auto"/>
          <w:kern w:val="2"/>
          <w:sz w:val="22"/>
          <w:szCs w:val="22"/>
          <w:lang w:eastAsia="en-US"/>
          <w14:ligatures w14:val="standardContextual"/>
        </w:rPr>
        <w:t>á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nyatelepi csal</w:t>
      </w:r>
      <w:r w:rsidR="002E06D2" w:rsidRPr="002E06D2">
        <w:rPr>
          <w:rFonts w:asciiTheme="minorHAnsi" w:eastAsiaTheme="minorHAnsi" w:hAnsiTheme="minorHAnsi" w:cstheme="minorBidi" w:hint="cs"/>
          <w:color w:val="auto"/>
          <w:kern w:val="2"/>
          <w:sz w:val="22"/>
          <w:szCs w:val="22"/>
          <w:lang w:eastAsia="en-US"/>
          <w14:ligatures w14:val="standardContextual"/>
        </w:rPr>
        <w:t>á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dok </w:t>
      </w:r>
      <w:r w:rsidR="002E06D2" w:rsidRPr="002E06D2">
        <w:rPr>
          <w:rFonts w:asciiTheme="minorHAnsi" w:eastAsiaTheme="minorHAnsi" w:hAnsiTheme="minorHAnsi" w:cstheme="minorBidi" w:hint="cs"/>
          <w:color w:val="auto"/>
          <w:kern w:val="2"/>
          <w:sz w:val="22"/>
          <w:szCs w:val="22"/>
          <w:lang w:eastAsia="en-US"/>
          <w14:ligatures w14:val="standardContextual"/>
        </w:rPr>
        <w:t>á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tmeneti otthon</w:t>
      </w:r>
      <w:r w:rsidR="002E06D2" w:rsidRPr="002E06D2">
        <w:rPr>
          <w:rFonts w:asciiTheme="minorHAnsi" w:eastAsiaTheme="minorHAnsi" w:hAnsiTheme="minorHAnsi" w:cstheme="minorBidi" w:hint="cs"/>
          <w:color w:val="auto"/>
          <w:kern w:val="2"/>
          <w:sz w:val="22"/>
          <w:szCs w:val="22"/>
          <w:lang w:eastAsia="en-US"/>
          <w14:ligatures w14:val="standardContextual"/>
        </w:rPr>
        <w:t>á</w:t>
      </w:r>
      <w:r w:rsidR="002E06D2" w:rsidRP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ba</w:t>
      </w:r>
      <w:r w:rsid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n</w:t>
      </w: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.</w:t>
      </w:r>
    </w:p>
    <w:p w14:paraId="63F96124" w14:textId="77777777" w:rsidR="002E06D2" w:rsidRDefault="002E06D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242ECCDA" w14:textId="77777777" w:rsidR="002E06D2" w:rsidRPr="004D2D72" w:rsidRDefault="002E06D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EE7D8D7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További információ:</w:t>
      </w:r>
    </w:p>
    <w:p w14:paraId="5F767F01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Dányi Tibor Zoltán – PTE MIK</w:t>
      </w:r>
    </w:p>
    <w:p w14:paraId="5FF32D77" w14:textId="29DCD433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e-mail: </w:t>
      </w:r>
      <w:hyperlink r:id="rId7" w:history="1">
        <w:r w:rsidR="002E06D2" w:rsidRPr="0090315D">
          <w:rPr>
            <w:rStyle w:val="Hiperhivatkozs"/>
            <w:rFonts w:asciiTheme="minorHAnsi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w:t>danyi.tibor@mik.pte.hu</w:t>
        </w:r>
      </w:hyperlink>
      <w:r w:rsidR="002E06D2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F2421D9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4D2D72"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  <w:t>telefon: +3630 9015202</w:t>
      </w:r>
    </w:p>
    <w:p w14:paraId="78333FB8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1207765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59139C7" w14:textId="77777777" w:rsidR="004D2D72" w:rsidRPr="004D2D72" w:rsidRDefault="004D2D72" w:rsidP="004D2D7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65E57D7" w14:textId="03E4488D" w:rsidR="007F45EF" w:rsidRPr="007F45EF" w:rsidRDefault="007F45EF" w:rsidP="004D2D7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sectPr w:rsidR="007F45EF" w:rsidRPr="007F45EF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42542" w14:textId="77777777" w:rsidR="00EC7A15" w:rsidRDefault="00EC7A15">
      <w:r>
        <w:separator/>
      </w:r>
    </w:p>
  </w:endnote>
  <w:endnote w:type="continuationSeparator" w:id="0">
    <w:p w14:paraId="26E2615C" w14:textId="77777777" w:rsidR="00EC7A15" w:rsidRDefault="00EC7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79FB1" w14:textId="77777777" w:rsidR="00EC7A15" w:rsidRDefault="00EC7A15">
      <w:r>
        <w:separator/>
      </w:r>
    </w:p>
  </w:footnote>
  <w:footnote w:type="continuationSeparator" w:id="0">
    <w:p w14:paraId="155EDD33" w14:textId="77777777" w:rsidR="00EC7A15" w:rsidRDefault="00EC7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445C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06D2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D2D72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A15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2E0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yi.tibor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631</Words>
  <Characters>4360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2023-04-18T05:37:00Z</dcterms:created>
  <dcterms:modified xsi:type="dcterms:W3CDTF">2023-04-20T06:28:00Z</dcterms:modified>
</cp:coreProperties>
</file>